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5484" w14:textId="77777777" w:rsidR="00B15E66" w:rsidRDefault="00C8099C" w:rsidP="008A773D">
      <w:pPr>
        <w:pStyle w:val="Heading1"/>
        <w:ind w:left="2437" w:right="2454"/>
      </w:pPr>
      <w:r>
        <w:t>FAQs</w:t>
      </w:r>
      <w:r>
        <w:rPr>
          <w:spacing w:val="-4"/>
        </w:rPr>
        <w:t xml:space="preserve"> </w:t>
      </w:r>
      <w:r>
        <w:t>–</w:t>
      </w:r>
      <w:r>
        <w:rPr>
          <w:spacing w:val="-6"/>
        </w:rPr>
        <w:t xml:space="preserve"> </w:t>
      </w:r>
      <w:r>
        <w:t>Sampling</w:t>
      </w:r>
      <w:r>
        <w:rPr>
          <w:spacing w:val="-5"/>
        </w:rPr>
        <w:t xml:space="preserve"> </w:t>
      </w:r>
      <w:r>
        <w:t>at</w:t>
      </w:r>
      <w:r>
        <w:rPr>
          <w:spacing w:val="-7"/>
        </w:rPr>
        <w:t xml:space="preserve"> </w:t>
      </w:r>
      <w:r>
        <w:t>Schools</w:t>
      </w:r>
      <w:r>
        <w:rPr>
          <w:spacing w:val="-5"/>
        </w:rPr>
        <w:t xml:space="preserve"> </w:t>
      </w:r>
      <w:r>
        <w:t>and</w:t>
      </w:r>
      <w:r>
        <w:rPr>
          <w:spacing w:val="-5"/>
        </w:rPr>
        <w:t xml:space="preserve"> </w:t>
      </w:r>
      <w:r>
        <w:t>Child</w:t>
      </w:r>
      <w:r>
        <w:rPr>
          <w:spacing w:val="-4"/>
        </w:rPr>
        <w:t xml:space="preserve"> </w:t>
      </w:r>
      <w:r>
        <w:t>Care</w:t>
      </w:r>
      <w:r>
        <w:rPr>
          <w:spacing w:val="-6"/>
        </w:rPr>
        <w:t xml:space="preserve"> </w:t>
      </w:r>
      <w:r>
        <w:rPr>
          <w:spacing w:val="-2"/>
        </w:rPr>
        <w:t>Facilities</w:t>
      </w:r>
    </w:p>
    <w:p w14:paraId="0620396D" w14:textId="77777777" w:rsidR="00B15E66" w:rsidRDefault="00B15E66">
      <w:pPr>
        <w:pStyle w:val="BodyText"/>
        <w:spacing w:before="10"/>
        <w:ind w:left="0"/>
        <w:rPr>
          <w:b/>
          <w:sz w:val="21"/>
        </w:rPr>
      </w:pPr>
    </w:p>
    <w:p w14:paraId="1D47CC9D" w14:textId="71C519FD" w:rsidR="00B15E66" w:rsidRDefault="00C8099C">
      <w:pPr>
        <w:pStyle w:val="BodyText"/>
        <w:ind w:left="100" w:right="597"/>
        <w:jc w:val="both"/>
      </w:pPr>
      <w:r>
        <w:rPr>
          <w:b/>
        </w:rPr>
        <w:t>NOTE:</w:t>
      </w:r>
      <w:r>
        <w:rPr>
          <w:b/>
          <w:spacing w:val="-3"/>
        </w:rPr>
        <w:t xml:space="preserve"> </w:t>
      </w:r>
      <w:r>
        <w:t>The</w:t>
      </w:r>
      <w:r>
        <w:rPr>
          <w:spacing w:val="-4"/>
        </w:rPr>
        <w:t xml:space="preserve"> </w:t>
      </w:r>
      <w:r>
        <w:t>provisions</w:t>
      </w:r>
      <w:r>
        <w:rPr>
          <w:spacing w:val="-5"/>
        </w:rPr>
        <w:t xml:space="preserve"> </w:t>
      </w:r>
      <w:r>
        <w:t>of</w:t>
      </w:r>
      <w:r>
        <w:rPr>
          <w:spacing w:val="-6"/>
        </w:rPr>
        <w:t xml:space="preserve"> </w:t>
      </w:r>
      <w:r w:rsidR="00DF1ECB" w:rsidRPr="00DF1ECB">
        <w:t>§ 22.1-135.1 and § 22.1-289.057 of the Code of Virginia</w:t>
      </w:r>
      <w:r>
        <w:rPr>
          <w:spacing w:val="-5"/>
        </w:rPr>
        <w:t xml:space="preserve"> </w:t>
      </w:r>
      <w:r>
        <w:t>do not</w:t>
      </w:r>
      <w:r>
        <w:rPr>
          <w:spacing w:val="-2"/>
        </w:rPr>
        <w:t xml:space="preserve"> </w:t>
      </w:r>
      <w:r>
        <w:t>apply</w:t>
      </w:r>
      <w:r>
        <w:rPr>
          <w:spacing w:val="-3"/>
        </w:rPr>
        <w:t xml:space="preserve"> </w:t>
      </w:r>
      <w:r>
        <w:t>to a</w:t>
      </w:r>
      <w:r>
        <w:rPr>
          <w:spacing w:val="-4"/>
        </w:rPr>
        <w:t xml:space="preserve"> </w:t>
      </w:r>
      <w:r>
        <w:t>school</w:t>
      </w:r>
      <w:r>
        <w:rPr>
          <w:spacing w:val="-3"/>
        </w:rPr>
        <w:t xml:space="preserve"> </w:t>
      </w:r>
      <w:r>
        <w:t>or</w:t>
      </w:r>
      <w:r>
        <w:rPr>
          <w:spacing w:val="-5"/>
        </w:rPr>
        <w:t xml:space="preserve"> </w:t>
      </w:r>
      <w:r>
        <w:t>child</w:t>
      </w:r>
      <w:r>
        <w:rPr>
          <w:spacing w:val="-4"/>
        </w:rPr>
        <w:t xml:space="preserve"> </w:t>
      </w:r>
      <w:r>
        <w:t>care facility</w:t>
      </w:r>
      <w:r>
        <w:rPr>
          <w:spacing w:val="-3"/>
        </w:rPr>
        <w:t xml:space="preserve"> </w:t>
      </w:r>
      <w:r>
        <w:t>that</w:t>
      </w:r>
      <w:r>
        <w:rPr>
          <w:spacing w:val="-2"/>
        </w:rPr>
        <w:t xml:space="preserve"> </w:t>
      </w:r>
      <w:r>
        <w:t>is</w:t>
      </w:r>
      <w:r>
        <w:rPr>
          <w:spacing w:val="-5"/>
        </w:rPr>
        <w:t xml:space="preserve"> </w:t>
      </w:r>
      <w:r>
        <w:t>already regulated</w:t>
      </w:r>
      <w:r>
        <w:rPr>
          <w:spacing w:val="-5"/>
        </w:rPr>
        <w:t xml:space="preserve"> </w:t>
      </w:r>
      <w:r>
        <w:t>as</w:t>
      </w:r>
      <w:r>
        <w:rPr>
          <w:spacing w:val="-7"/>
        </w:rPr>
        <w:t xml:space="preserve"> </w:t>
      </w:r>
      <w:r>
        <w:t>a</w:t>
      </w:r>
      <w:r>
        <w:rPr>
          <w:spacing w:val="-6"/>
        </w:rPr>
        <w:t xml:space="preserve"> </w:t>
      </w:r>
      <w:r w:rsidR="00660078">
        <w:rPr>
          <w:spacing w:val="-6"/>
        </w:rPr>
        <w:t xml:space="preserve">Non-transient Non-community </w:t>
      </w:r>
      <w:r>
        <w:t>public</w:t>
      </w:r>
      <w:r>
        <w:rPr>
          <w:spacing w:val="-4"/>
        </w:rPr>
        <w:t xml:space="preserve"> </w:t>
      </w:r>
      <w:r>
        <w:t>water</w:t>
      </w:r>
      <w:r>
        <w:rPr>
          <w:spacing w:val="-7"/>
        </w:rPr>
        <w:t xml:space="preserve"> </w:t>
      </w:r>
      <w:r>
        <w:t>system.</w:t>
      </w:r>
      <w:r>
        <w:rPr>
          <w:spacing w:val="-6"/>
        </w:rPr>
        <w:t xml:space="preserve"> </w:t>
      </w:r>
      <w:r>
        <w:t>The</w:t>
      </w:r>
      <w:r>
        <w:rPr>
          <w:spacing w:val="-6"/>
        </w:rPr>
        <w:t xml:space="preserve"> </w:t>
      </w:r>
      <w:r>
        <w:t>provisions</w:t>
      </w:r>
      <w:r>
        <w:rPr>
          <w:spacing w:val="-7"/>
        </w:rPr>
        <w:t xml:space="preserve"> </w:t>
      </w:r>
      <w:r>
        <w:t>do</w:t>
      </w:r>
      <w:r>
        <w:rPr>
          <w:spacing w:val="-7"/>
        </w:rPr>
        <w:t xml:space="preserve"> </w:t>
      </w:r>
      <w:r>
        <w:t>apply</w:t>
      </w:r>
      <w:r>
        <w:rPr>
          <w:spacing w:val="-2"/>
        </w:rPr>
        <w:t xml:space="preserve"> </w:t>
      </w:r>
      <w:r>
        <w:t>to a school or child care facility</w:t>
      </w:r>
      <w:r w:rsidR="00DF1ECB">
        <w:t xml:space="preserve"> </w:t>
      </w:r>
      <w:r w:rsidR="00C56B4F">
        <w:t xml:space="preserve">that is (1) classified as a Transient Non-community public water system or (2) </w:t>
      </w:r>
      <w:r w:rsidR="00DF1ECB">
        <w:t>served water by a public water system.</w:t>
      </w:r>
    </w:p>
    <w:p w14:paraId="6681577C" w14:textId="77777777" w:rsidR="00B15E66" w:rsidRDefault="00B15E66">
      <w:pPr>
        <w:pStyle w:val="BodyText"/>
        <w:spacing w:before="1"/>
        <w:ind w:left="0"/>
      </w:pPr>
    </w:p>
    <w:p w14:paraId="02909150" w14:textId="07DD589B" w:rsidR="00B15E66" w:rsidRDefault="00C8099C">
      <w:pPr>
        <w:pStyle w:val="ListParagraph"/>
        <w:numPr>
          <w:ilvl w:val="0"/>
          <w:numId w:val="1"/>
        </w:numPr>
        <w:tabs>
          <w:tab w:val="left" w:pos="821"/>
        </w:tabs>
        <w:spacing w:before="3" w:line="259" w:lineRule="auto"/>
        <w:ind w:right="151"/>
        <w:jc w:val="both"/>
      </w:pPr>
      <w:r>
        <w:rPr>
          <w:b/>
        </w:rPr>
        <w:t>What</w:t>
      </w:r>
      <w:r>
        <w:rPr>
          <w:b/>
          <w:spacing w:val="-3"/>
        </w:rPr>
        <w:t xml:space="preserve"> </w:t>
      </w:r>
      <w:r>
        <w:rPr>
          <w:b/>
        </w:rPr>
        <w:t>is the</w:t>
      </w:r>
      <w:r>
        <w:rPr>
          <w:b/>
          <w:spacing w:val="-7"/>
        </w:rPr>
        <w:t xml:space="preserve"> </w:t>
      </w:r>
      <w:r>
        <w:rPr>
          <w:b/>
        </w:rPr>
        <w:t>definition of</w:t>
      </w:r>
      <w:r>
        <w:rPr>
          <w:b/>
          <w:spacing w:val="-1"/>
        </w:rPr>
        <w:t xml:space="preserve"> </w:t>
      </w:r>
      <w:r>
        <w:rPr>
          <w:b/>
        </w:rPr>
        <w:t xml:space="preserve">a school? </w:t>
      </w:r>
      <w:r>
        <w:t>School</w:t>
      </w:r>
      <w:r>
        <w:rPr>
          <w:spacing w:val="-1"/>
        </w:rPr>
        <w:t xml:space="preserve"> </w:t>
      </w:r>
      <w:r>
        <w:t>means</w:t>
      </w:r>
      <w:r>
        <w:rPr>
          <w:spacing w:val="-3"/>
        </w:rPr>
        <w:t xml:space="preserve"> </w:t>
      </w:r>
      <w:r>
        <w:t>any</w:t>
      </w:r>
      <w:r>
        <w:rPr>
          <w:spacing w:val="-2"/>
        </w:rPr>
        <w:t xml:space="preserve"> </w:t>
      </w:r>
      <w:r>
        <w:t>building(s)</w:t>
      </w:r>
      <w:r>
        <w:rPr>
          <w:spacing w:val="-3"/>
        </w:rPr>
        <w:t xml:space="preserve"> </w:t>
      </w:r>
      <w:r>
        <w:t>associated</w:t>
      </w:r>
      <w:r>
        <w:rPr>
          <w:spacing w:val="-1"/>
        </w:rPr>
        <w:t xml:space="preserve"> </w:t>
      </w:r>
      <w:r>
        <w:t>with</w:t>
      </w:r>
      <w:r>
        <w:rPr>
          <w:spacing w:val="-2"/>
        </w:rPr>
        <w:t xml:space="preserve"> </w:t>
      </w:r>
      <w:r>
        <w:t>public,</w:t>
      </w:r>
      <w:r>
        <w:rPr>
          <w:spacing w:val="-1"/>
        </w:rPr>
        <w:t xml:space="preserve"> </w:t>
      </w:r>
      <w:r>
        <w:t>private, or</w:t>
      </w:r>
      <w:r>
        <w:rPr>
          <w:spacing w:val="-5"/>
        </w:rPr>
        <w:t xml:space="preserve"> </w:t>
      </w:r>
      <w:r>
        <w:t>charter</w:t>
      </w:r>
      <w:r>
        <w:rPr>
          <w:spacing w:val="-5"/>
        </w:rPr>
        <w:t xml:space="preserve"> </w:t>
      </w:r>
      <w:r>
        <w:t>institutions</w:t>
      </w:r>
      <w:r>
        <w:rPr>
          <w:spacing w:val="-5"/>
        </w:rPr>
        <w:t xml:space="preserve"> </w:t>
      </w:r>
      <w:r>
        <w:t>that</w:t>
      </w:r>
      <w:r>
        <w:rPr>
          <w:spacing w:val="-2"/>
        </w:rPr>
        <w:t xml:space="preserve"> </w:t>
      </w:r>
      <w:r>
        <w:t>primarily</w:t>
      </w:r>
      <w:r>
        <w:rPr>
          <w:spacing w:val="-3"/>
        </w:rPr>
        <w:t xml:space="preserve"> </w:t>
      </w:r>
      <w:r>
        <w:t>provides</w:t>
      </w:r>
      <w:r>
        <w:rPr>
          <w:spacing w:val="-5"/>
        </w:rPr>
        <w:t xml:space="preserve"> </w:t>
      </w:r>
      <w:r>
        <w:t>teaching</w:t>
      </w:r>
      <w:r>
        <w:rPr>
          <w:spacing w:val="-3"/>
        </w:rPr>
        <w:t xml:space="preserve"> </w:t>
      </w:r>
      <w:r>
        <w:t>and</w:t>
      </w:r>
      <w:r>
        <w:rPr>
          <w:spacing w:val="-5"/>
        </w:rPr>
        <w:t xml:space="preserve"> </w:t>
      </w:r>
      <w:r>
        <w:t>learning</w:t>
      </w:r>
      <w:r>
        <w:rPr>
          <w:spacing w:val="-3"/>
        </w:rPr>
        <w:t xml:space="preserve"> </w:t>
      </w:r>
      <w:r>
        <w:t>for</w:t>
      </w:r>
      <w:r>
        <w:rPr>
          <w:spacing w:val="-5"/>
        </w:rPr>
        <w:t xml:space="preserve"> </w:t>
      </w:r>
      <w:r>
        <w:t>elementary</w:t>
      </w:r>
      <w:r>
        <w:rPr>
          <w:spacing w:val="-3"/>
        </w:rPr>
        <w:t xml:space="preserve"> </w:t>
      </w:r>
      <w:r>
        <w:t>or</w:t>
      </w:r>
      <w:r>
        <w:rPr>
          <w:spacing w:val="-6"/>
        </w:rPr>
        <w:t xml:space="preserve"> </w:t>
      </w:r>
      <w:r>
        <w:t xml:space="preserve">secondary </w:t>
      </w:r>
      <w:r>
        <w:rPr>
          <w:spacing w:val="-2"/>
        </w:rPr>
        <w:t>students.</w:t>
      </w:r>
    </w:p>
    <w:p w14:paraId="7F2356CB" w14:textId="6CD8F410" w:rsidR="00B15E66" w:rsidRDefault="00C8099C">
      <w:pPr>
        <w:pStyle w:val="ListParagraph"/>
        <w:numPr>
          <w:ilvl w:val="0"/>
          <w:numId w:val="1"/>
        </w:numPr>
        <w:tabs>
          <w:tab w:val="left" w:pos="821"/>
        </w:tabs>
        <w:spacing w:line="259" w:lineRule="auto"/>
        <w:ind w:right="228"/>
      </w:pPr>
      <w:r>
        <w:rPr>
          <w:b/>
        </w:rPr>
        <w:t>What</w:t>
      </w:r>
      <w:r>
        <w:rPr>
          <w:b/>
          <w:spacing w:val="-4"/>
        </w:rPr>
        <w:t xml:space="preserve"> </w:t>
      </w:r>
      <w:r>
        <w:rPr>
          <w:b/>
        </w:rPr>
        <w:t>is</w:t>
      </w:r>
      <w:r>
        <w:rPr>
          <w:b/>
          <w:spacing w:val="-1"/>
        </w:rPr>
        <w:t xml:space="preserve"> </w:t>
      </w:r>
      <w:r>
        <w:rPr>
          <w:b/>
        </w:rPr>
        <w:t>the</w:t>
      </w:r>
      <w:r>
        <w:rPr>
          <w:b/>
          <w:spacing w:val="-8"/>
        </w:rPr>
        <w:t xml:space="preserve"> </w:t>
      </w:r>
      <w:r>
        <w:rPr>
          <w:b/>
        </w:rPr>
        <w:t>definition</w:t>
      </w:r>
      <w:r>
        <w:rPr>
          <w:b/>
          <w:spacing w:val="-1"/>
        </w:rPr>
        <w:t xml:space="preserve"> </w:t>
      </w:r>
      <w:r>
        <w:rPr>
          <w:b/>
        </w:rPr>
        <w:t>of</w:t>
      </w:r>
      <w:r>
        <w:rPr>
          <w:b/>
          <w:spacing w:val="-2"/>
        </w:rPr>
        <w:t xml:space="preserve"> </w:t>
      </w:r>
      <w:r>
        <w:rPr>
          <w:b/>
        </w:rPr>
        <w:t>an</w:t>
      </w:r>
      <w:r>
        <w:rPr>
          <w:b/>
          <w:spacing w:val="-1"/>
        </w:rPr>
        <w:t xml:space="preserve"> </w:t>
      </w:r>
      <w:r>
        <w:rPr>
          <w:b/>
        </w:rPr>
        <w:t>elementary</w:t>
      </w:r>
      <w:r>
        <w:rPr>
          <w:b/>
          <w:spacing w:val="-7"/>
        </w:rPr>
        <w:t xml:space="preserve"> </w:t>
      </w:r>
      <w:r>
        <w:rPr>
          <w:b/>
        </w:rPr>
        <w:t xml:space="preserve">school? </w:t>
      </w:r>
      <w:r>
        <w:t>The</w:t>
      </w:r>
      <w:r>
        <w:rPr>
          <w:spacing w:val="-3"/>
        </w:rPr>
        <w:t xml:space="preserve"> </w:t>
      </w:r>
      <w:r w:rsidR="004F6738">
        <w:t>Environmental Protection Agency</w:t>
      </w:r>
      <w:r>
        <w:rPr>
          <w:spacing w:val="-4"/>
        </w:rPr>
        <w:t xml:space="preserve"> </w:t>
      </w:r>
      <w:r>
        <w:t>state</w:t>
      </w:r>
      <w:r w:rsidR="004F6738">
        <w:t>s</w:t>
      </w:r>
      <w:r>
        <w:rPr>
          <w:spacing w:val="-2"/>
        </w:rPr>
        <w:t xml:space="preserve"> </w:t>
      </w:r>
      <w:r>
        <w:t>that an Elementary school means a school classified as elementary by state and local practice and composed of any span of grades (including pre-school) not above grade 8. The State Board of Education defines "Elementary school" in 8VAC20-131-5 as a public school with any grades kindergarten through 5.</w:t>
      </w:r>
    </w:p>
    <w:p w14:paraId="09C59473" w14:textId="74354126" w:rsidR="00B15E66" w:rsidRDefault="00C8099C">
      <w:pPr>
        <w:pStyle w:val="ListParagraph"/>
        <w:numPr>
          <w:ilvl w:val="0"/>
          <w:numId w:val="1"/>
        </w:numPr>
        <w:tabs>
          <w:tab w:val="left" w:pos="821"/>
        </w:tabs>
        <w:spacing w:line="256" w:lineRule="auto"/>
        <w:ind w:right="194"/>
        <w:jc w:val="both"/>
      </w:pPr>
      <w:r>
        <w:rPr>
          <w:b/>
        </w:rPr>
        <w:t>What is the</w:t>
      </w:r>
      <w:r>
        <w:rPr>
          <w:b/>
          <w:spacing w:val="-2"/>
        </w:rPr>
        <w:t xml:space="preserve"> </w:t>
      </w:r>
      <w:r>
        <w:rPr>
          <w:b/>
        </w:rPr>
        <w:t xml:space="preserve">definition of a secondary school? </w:t>
      </w:r>
      <w:r>
        <w:t xml:space="preserve">The </w:t>
      </w:r>
      <w:r w:rsidR="004F6738">
        <w:t>Environmental Protection Agency</w:t>
      </w:r>
      <w:r>
        <w:t xml:space="preserve"> state</w:t>
      </w:r>
      <w:r w:rsidR="004F6738">
        <w:t>s</w:t>
      </w:r>
      <w:r>
        <w:t xml:space="preserve"> that a Secondary school means a school comprising any span of grades beginning with the next grade following</w:t>
      </w:r>
      <w:r>
        <w:rPr>
          <w:spacing w:val="-2"/>
        </w:rPr>
        <w:t xml:space="preserve"> </w:t>
      </w:r>
      <w:r>
        <w:t>an</w:t>
      </w:r>
      <w:r>
        <w:rPr>
          <w:spacing w:val="-4"/>
        </w:rPr>
        <w:t xml:space="preserve"> </w:t>
      </w:r>
      <w:r>
        <w:t>elementary</w:t>
      </w:r>
      <w:r>
        <w:rPr>
          <w:spacing w:val="-3"/>
        </w:rPr>
        <w:t xml:space="preserve"> </w:t>
      </w:r>
      <w:r>
        <w:t>or</w:t>
      </w:r>
      <w:r>
        <w:rPr>
          <w:spacing w:val="-6"/>
        </w:rPr>
        <w:t xml:space="preserve"> </w:t>
      </w:r>
      <w:r>
        <w:t>middle</w:t>
      </w:r>
      <w:r>
        <w:rPr>
          <w:spacing w:val="-3"/>
        </w:rPr>
        <w:t xml:space="preserve"> </w:t>
      </w:r>
      <w:r>
        <w:t>school</w:t>
      </w:r>
      <w:r>
        <w:rPr>
          <w:spacing w:val="-3"/>
        </w:rPr>
        <w:t xml:space="preserve"> </w:t>
      </w:r>
      <w:r>
        <w:t>(usually</w:t>
      </w:r>
      <w:r>
        <w:rPr>
          <w:spacing w:val="-3"/>
        </w:rPr>
        <w:t xml:space="preserve"> </w:t>
      </w:r>
      <w:r>
        <w:t>7,</w:t>
      </w:r>
      <w:r>
        <w:rPr>
          <w:spacing w:val="-3"/>
        </w:rPr>
        <w:t xml:space="preserve"> </w:t>
      </w:r>
      <w:r>
        <w:t>8,</w:t>
      </w:r>
      <w:r>
        <w:rPr>
          <w:spacing w:val="-3"/>
        </w:rPr>
        <w:t xml:space="preserve"> </w:t>
      </w:r>
      <w:r>
        <w:t>or</w:t>
      </w:r>
      <w:r>
        <w:rPr>
          <w:spacing w:val="-5"/>
        </w:rPr>
        <w:t xml:space="preserve"> </w:t>
      </w:r>
      <w:r>
        <w:t>9)</w:t>
      </w:r>
      <w:r>
        <w:rPr>
          <w:spacing w:val="-5"/>
        </w:rPr>
        <w:t xml:space="preserve"> </w:t>
      </w:r>
      <w:r>
        <w:t>and</w:t>
      </w:r>
      <w:r>
        <w:rPr>
          <w:spacing w:val="-5"/>
        </w:rPr>
        <w:t xml:space="preserve"> </w:t>
      </w:r>
      <w:r>
        <w:t>ending with</w:t>
      </w:r>
      <w:r>
        <w:rPr>
          <w:spacing w:val="-4"/>
        </w:rPr>
        <w:t xml:space="preserve"> </w:t>
      </w:r>
      <w:r>
        <w:t>or</w:t>
      </w:r>
      <w:r>
        <w:rPr>
          <w:spacing w:val="-5"/>
        </w:rPr>
        <w:t xml:space="preserve"> </w:t>
      </w:r>
      <w:r>
        <w:t>below</w:t>
      </w:r>
      <w:r>
        <w:rPr>
          <w:spacing w:val="-6"/>
        </w:rPr>
        <w:t xml:space="preserve"> </w:t>
      </w:r>
      <w:r>
        <w:t>grade</w:t>
      </w:r>
      <w:r>
        <w:rPr>
          <w:spacing w:val="-3"/>
        </w:rPr>
        <w:t xml:space="preserve"> </w:t>
      </w:r>
      <w:r>
        <w:t>12.</w:t>
      </w:r>
    </w:p>
    <w:p w14:paraId="7BDCBD24" w14:textId="77777777" w:rsidR="00B15E66" w:rsidRDefault="00C8099C">
      <w:pPr>
        <w:pStyle w:val="BodyText"/>
        <w:spacing w:before="3"/>
        <w:jc w:val="both"/>
      </w:pPr>
      <w:r>
        <w:t>Both</w:t>
      </w:r>
      <w:r>
        <w:rPr>
          <w:spacing w:val="-5"/>
        </w:rPr>
        <w:t xml:space="preserve"> </w:t>
      </w:r>
      <w:r>
        <w:t>junior</w:t>
      </w:r>
      <w:r>
        <w:rPr>
          <w:spacing w:val="-3"/>
        </w:rPr>
        <w:t xml:space="preserve"> </w:t>
      </w:r>
      <w:r>
        <w:t>high</w:t>
      </w:r>
      <w:r>
        <w:rPr>
          <w:spacing w:val="-3"/>
        </w:rPr>
        <w:t xml:space="preserve"> </w:t>
      </w:r>
      <w:r>
        <w:t>schools</w:t>
      </w:r>
      <w:r>
        <w:rPr>
          <w:spacing w:val="-3"/>
        </w:rPr>
        <w:t xml:space="preserve"> </w:t>
      </w:r>
      <w:r>
        <w:t>and</w:t>
      </w:r>
      <w:r>
        <w:rPr>
          <w:spacing w:val="-3"/>
        </w:rPr>
        <w:t xml:space="preserve"> </w:t>
      </w:r>
      <w:r>
        <w:t>senior</w:t>
      </w:r>
      <w:r>
        <w:rPr>
          <w:spacing w:val="-4"/>
        </w:rPr>
        <w:t xml:space="preserve"> </w:t>
      </w:r>
      <w:r>
        <w:t>high</w:t>
      </w:r>
      <w:r>
        <w:rPr>
          <w:spacing w:val="-2"/>
        </w:rPr>
        <w:t xml:space="preserve"> </w:t>
      </w:r>
      <w:r>
        <w:t>schools</w:t>
      </w:r>
      <w:r>
        <w:rPr>
          <w:spacing w:val="-3"/>
        </w:rPr>
        <w:t xml:space="preserve"> </w:t>
      </w:r>
      <w:r>
        <w:t>are</w:t>
      </w:r>
      <w:r>
        <w:rPr>
          <w:spacing w:val="-2"/>
        </w:rPr>
        <w:t xml:space="preserve"> </w:t>
      </w:r>
      <w:r>
        <w:t>included.</w:t>
      </w:r>
      <w:r>
        <w:rPr>
          <w:spacing w:val="-3"/>
        </w:rPr>
        <w:t xml:space="preserve"> </w:t>
      </w:r>
      <w:r>
        <w:t>The</w:t>
      </w:r>
      <w:r>
        <w:rPr>
          <w:spacing w:val="-2"/>
        </w:rPr>
        <w:t xml:space="preserve"> </w:t>
      </w:r>
      <w:r>
        <w:t>State</w:t>
      </w:r>
      <w:r>
        <w:rPr>
          <w:spacing w:val="-2"/>
        </w:rPr>
        <w:t xml:space="preserve"> </w:t>
      </w:r>
      <w:r>
        <w:t>Board</w:t>
      </w:r>
      <w:r>
        <w:rPr>
          <w:spacing w:val="-2"/>
        </w:rPr>
        <w:t xml:space="preserve"> </w:t>
      </w:r>
      <w:r>
        <w:t>of</w:t>
      </w:r>
      <w:r>
        <w:rPr>
          <w:spacing w:val="-4"/>
        </w:rPr>
        <w:t xml:space="preserve"> </w:t>
      </w:r>
      <w:r>
        <w:rPr>
          <w:spacing w:val="-2"/>
        </w:rPr>
        <w:t>Education</w:t>
      </w:r>
    </w:p>
    <w:p w14:paraId="5E510536" w14:textId="77777777" w:rsidR="00B15E66" w:rsidRDefault="00C8099C">
      <w:pPr>
        <w:pStyle w:val="BodyText"/>
        <w:spacing w:before="22"/>
        <w:jc w:val="both"/>
      </w:pPr>
      <w:r>
        <w:t>defines</w:t>
      </w:r>
      <w:r>
        <w:rPr>
          <w:spacing w:val="-5"/>
        </w:rPr>
        <w:t xml:space="preserve"> </w:t>
      </w:r>
      <w:r>
        <w:t>“Secondary</w:t>
      </w:r>
      <w:r>
        <w:rPr>
          <w:spacing w:val="-2"/>
        </w:rPr>
        <w:t xml:space="preserve"> </w:t>
      </w:r>
      <w:r>
        <w:t>school"</w:t>
      </w:r>
      <w:r>
        <w:rPr>
          <w:spacing w:val="-2"/>
        </w:rPr>
        <w:t xml:space="preserve"> </w:t>
      </w:r>
      <w:r>
        <w:t>in</w:t>
      </w:r>
      <w:r>
        <w:rPr>
          <w:spacing w:val="-3"/>
        </w:rPr>
        <w:t xml:space="preserve"> </w:t>
      </w:r>
      <w:r>
        <w:t>8VAC20-131-5</w:t>
      </w:r>
      <w:r>
        <w:rPr>
          <w:spacing w:val="-3"/>
        </w:rPr>
        <w:t xml:space="preserve"> </w:t>
      </w:r>
      <w:r>
        <w:t>as</w:t>
      </w:r>
      <w:r>
        <w:rPr>
          <w:spacing w:val="-4"/>
        </w:rPr>
        <w:t xml:space="preserve"> </w:t>
      </w:r>
      <w:r>
        <w:t>a</w:t>
      </w:r>
      <w:r>
        <w:rPr>
          <w:spacing w:val="-3"/>
        </w:rPr>
        <w:t xml:space="preserve"> </w:t>
      </w:r>
      <w:r>
        <w:t>public</w:t>
      </w:r>
      <w:r>
        <w:rPr>
          <w:spacing w:val="-1"/>
        </w:rPr>
        <w:t xml:space="preserve"> </w:t>
      </w:r>
      <w:r>
        <w:t>school</w:t>
      </w:r>
      <w:r>
        <w:rPr>
          <w:spacing w:val="-3"/>
        </w:rPr>
        <w:t xml:space="preserve"> </w:t>
      </w:r>
      <w:r>
        <w:t>with</w:t>
      </w:r>
      <w:r>
        <w:rPr>
          <w:spacing w:val="-3"/>
        </w:rPr>
        <w:t xml:space="preserve"> </w:t>
      </w:r>
      <w:r>
        <w:t>any</w:t>
      </w:r>
      <w:r>
        <w:rPr>
          <w:spacing w:val="-2"/>
        </w:rPr>
        <w:t xml:space="preserve"> </w:t>
      </w:r>
      <w:r>
        <w:t>grades</w:t>
      </w:r>
      <w:r>
        <w:rPr>
          <w:spacing w:val="-2"/>
        </w:rPr>
        <w:t xml:space="preserve"> </w:t>
      </w:r>
      <w:r>
        <w:t>9</w:t>
      </w:r>
      <w:r>
        <w:rPr>
          <w:spacing w:val="-4"/>
        </w:rPr>
        <w:t xml:space="preserve"> </w:t>
      </w:r>
      <w:r>
        <w:t>through</w:t>
      </w:r>
      <w:r>
        <w:rPr>
          <w:spacing w:val="-2"/>
        </w:rPr>
        <w:t xml:space="preserve"> </w:t>
      </w:r>
      <w:r>
        <w:rPr>
          <w:spacing w:val="-5"/>
        </w:rPr>
        <w:t>12.</w:t>
      </w:r>
    </w:p>
    <w:p w14:paraId="6541E1A0" w14:textId="77777777" w:rsidR="00B15E66" w:rsidRDefault="00C8099C">
      <w:pPr>
        <w:pStyle w:val="ListParagraph"/>
        <w:numPr>
          <w:ilvl w:val="0"/>
          <w:numId w:val="1"/>
        </w:numPr>
        <w:tabs>
          <w:tab w:val="left" w:pos="821"/>
        </w:tabs>
        <w:spacing w:before="21" w:line="259" w:lineRule="auto"/>
        <w:ind w:right="217"/>
      </w:pPr>
      <w:r>
        <w:rPr>
          <w:b/>
        </w:rPr>
        <w:t>What is the</w:t>
      </w:r>
      <w:r>
        <w:rPr>
          <w:b/>
          <w:spacing w:val="-4"/>
        </w:rPr>
        <w:t xml:space="preserve"> </w:t>
      </w:r>
      <w:r>
        <w:rPr>
          <w:b/>
        </w:rPr>
        <w:t xml:space="preserve">definition of a child care facility? </w:t>
      </w:r>
      <w:r>
        <w:t>Child care facility means a location that houses a licensed</w:t>
      </w:r>
      <w:r>
        <w:rPr>
          <w:spacing w:val="-3"/>
        </w:rPr>
        <w:t xml:space="preserve"> </w:t>
      </w:r>
      <w:r>
        <w:t>provider</w:t>
      </w:r>
      <w:r>
        <w:rPr>
          <w:spacing w:val="-5"/>
        </w:rPr>
        <w:t xml:space="preserve"> </w:t>
      </w:r>
      <w:r>
        <w:t>of</w:t>
      </w:r>
      <w:r>
        <w:rPr>
          <w:spacing w:val="-6"/>
        </w:rPr>
        <w:t xml:space="preserve"> </w:t>
      </w:r>
      <w:r>
        <w:t>child</w:t>
      </w:r>
      <w:r>
        <w:rPr>
          <w:spacing w:val="-4"/>
        </w:rPr>
        <w:t xml:space="preserve"> </w:t>
      </w:r>
      <w:r>
        <w:t>care,</w:t>
      </w:r>
      <w:r>
        <w:rPr>
          <w:spacing w:val="-3"/>
        </w:rPr>
        <w:t xml:space="preserve"> </w:t>
      </w:r>
      <w:r>
        <w:t>day</w:t>
      </w:r>
      <w:r>
        <w:rPr>
          <w:spacing w:val="-3"/>
        </w:rPr>
        <w:t xml:space="preserve"> </w:t>
      </w:r>
      <w:r>
        <w:t>care,</w:t>
      </w:r>
      <w:r>
        <w:rPr>
          <w:spacing w:val="-3"/>
        </w:rPr>
        <w:t xml:space="preserve"> </w:t>
      </w:r>
      <w:r>
        <w:t>or</w:t>
      </w:r>
      <w:r>
        <w:rPr>
          <w:spacing w:val="-5"/>
        </w:rPr>
        <w:t xml:space="preserve"> </w:t>
      </w:r>
      <w:r>
        <w:t>early</w:t>
      </w:r>
      <w:r>
        <w:rPr>
          <w:spacing w:val="-3"/>
        </w:rPr>
        <w:t xml:space="preserve"> </w:t>
      </w:r>
      <w:r>
        <w:t>learning</w:t>
      </w:r>
      <w:r>
        <w:rPr>
          <w:spacing w:val="-2"/>
        </w:rPr>
        <w:t xml:space="preserve"> </w:t>
      </w:r>
      <w:r>
        <w:t>services</w:t>
      </w:r>
      <w:r>
        <w:rPr>
          <w:spacing w:val="-3"/>
        </w:rPr>
        <w:t xml:space="preserve"> </w:t>
      </w:r>
      <w:r>
        <w:t>to</w:t>
      </w:r>
      <w:r>
        <w:rPr>
          <w:spacing w:val="-4"/>
        </w:rPr>
        <w:t xml:space="preserve"> </w:t>
      </w:r>
      <w:r>
        <w:t>children,</w:t>
      </w:r>
      <w:r>
        <w:rPr>
          <w:spacing w:val="-3"/>
        </w:rPr>
        <w:t xml:space="preserve"> </w:t>
      </w:r>
      <w:r>
        <w:t>as</w:t>
      </w:r>
      <w:r>
        <w:rPr>
          <w:spacing w:val="-5"/>
        </w:rPr>
        <w:t xml:space="preserve"> </w:t>
      </w:r>
      <w:r>
        <w:t>determined</w:t>
      </w:r>
      <w:r>
        <w:rPr>
          <w:spacing w:val="-3"/>
        </w:rPr>
        <w:t xml:space="preserve"> </w:t>
      </w:r>
      <w:r>
        <w:t>by the State, local, or tribal licensing agency.</w:t>
      </w:r>
    </w:p>
    <w:p w14:paraId="2B799E61" w14:textId="77777777" w:rsidR="00B15E66" w:rsidRDefault="00C8099C">
      <w:pPr>
        <w:pStyle w:val="ListParagraph"/>
        <w:numPr>
          <w:ilvl w:val="0"/>
          <w:numId w:val="1"/>
        </w:numPr>
        <w:tabs>
          <w:tab w:val="left" w:pos="821"/>
        </w:tabs>
        <w:spacing w:before="1" w:line="259" w:lineRule="auto"/>
        <w:ind w:right="449"/>
      </w:pPr>
      <w:r>
        <w:rPr>
          <w:b/>
        </w:rPr>
        <w:t>What</w:t>
      </w:r>
      <w:r>
        <w:rPr>
          <w:b/>
          <w:spacing w:val="-6"/>
        </w:rPr>
        <w:t xml:space="preserve"> </w:t>
      </w:r>
      <w:r>
        <w:rPr>
          <w:b/>
        </w:rPr>
        <w:t>if</w:t>
      </w:r>
      <w:r>
        <w:rPr>
          <w:b/>
          <w:spacing w:val="-4"/>
        </w:rPr>
        <w:t xml:space="preserve"> </w:t>
      </w:r>
      <w:r>
        <w:rPr>
          <w:b/>
        </w:rPr>
        <w:t>a</w:t>
      </w:r>
      <w:r>
        <w:rPr>
          <w:b/>
          <w:spacing w:val="-3"/>
        </w:rPr>
        <w:t xml:space="preserve"> </w:t>
      </w:r>
      <w:r>
        <w:rPr>
          <w:b/>
        </w:rPr>
        <w:t>facility</w:t>
      </w:r>
      <w:r>
        <w:rPr>
          <w:b/>
          <w:spacing w:val="-4"/>
        </w:rPr>
        <w:t xml:space="preserve"> </w:t>
      </w:r>
      <w:r>
        <w:rPr>
          <w:b/>
        </w:rPr>
        <w:t>provides</w:t>
      </w:r>
      <w:r>
        <w:rPr>
          <w:b/>
          <w:spacing w:val="-3"/>
        </w:rPr>
        <w:t xml:space="preserve"> </w:t>
      </w:r>
      <w:r>
        <w:rPr>
          <w:b/>
        </w:rPr>
        <w:t>both</w:t>
      </w:r>
      <w:r>
        <w:rPr>
          <w:b/>
          <w:spacing w:val="-3"/>
        </w:rPr>
        <w:t xml:space="preserve"> </w:t>
      </w:r>
      <w:r>
        <w:rPr>
          <w:b/>
        </w:rPr>
        <w:t>child</w:t>
      </w:r>
      <w:r>
        <w:rPr>
          <w:b/>
          <w:spacing w:val="-3"/>
        </w:rPr>
        <w:t xml:space="preserve"> </w:t>
      </w:r>
      <w:r>
        <w:rPr>
          <w:b/>
        </w:rPr>
        <w:t>care</w:t>
      </w:r>
      <w:r>
        <w:rPr>
          <w:b/>
          <w:spacing w:val="-5"/>
        </w:rPr>
        <w:t xml:space="preserve"> </w:t>
      </w:r>
      <w:r>
        <w:rPr>
          <w:b/>
        </w:rPr>
        <w:t>and</w:t>
      </w:r>
      <w:r>
        <w:rPr>
          <w:b/>
          <w:spacing w:val="-3"/>
        </w:rPr>
        <w:t xml:space="preserve"> </w:t>
      </w:r>
      <w:r>
        <w:rPr>
          <w:b/>
        </w:rPr>
        <w:t>teaching/learning</w:t>
      </w:r>
      <w:r>
        <w:rPr>
          <w:b/>
          <w:spacing w:val="-4"/>
        </w:rPr>
        <w:t xml:space="preserve"> </w:t>
      </w:r>
      <w:r>
        <w:rPr>
          <w:b/>
        </w:rPr>
        <w:t xml:space="preserve">services? </w:t>
      </w:r>
      <w:r>
        <w:t>It</w:t>
      </w:r>
      <w:r>
        <w:rPr>
          <w:spacing w:val="-4"/>
        </w:rPr>
        <w:t xml:space="preserve"> </w:t>
      </w:r>
      <w:r>
        <w:t>is</w:t>
      </w:r>
      <w:r>
        <w:rPr>
          <w:spacing w:val="-6"/>
        </w:rPr>
        <w:t xml:space="preserve"> </w:t>
      </w:r>
      <w:r>
        <w:t>classified</w:t>
      </w:r>
      <w:r>
        <w:rPr>
          <w:spacing w:val="-5"/>
        </w:rPr>
        <w:t xml:space="preserve"> </w:t>
      </w:r>
      <w:r>
        <w:t>as</w:t>
      </w:r>
      <w:r>
        <w:rPr>
          <w:spacing w:val="-6"/>
        </w:rPr>
        <w:t xml:space="preserve"> </w:t>
      </w:r>
      <w:r>
        <w:t>a school if primary activities are teaching and learning.</w:t>
      </w:r>
    </w:p>
    <w:p w14:paraId="73BDAE40" w14:textId="77777777" w:rsidR="00B15E66" w:rsidRDefault="00C8099C">
      <w:pPr>
        <w:pStyle w:val="ListParagraph"/>
        <w:numPr>
          <w:ilvl w:val="0"/>
          <w:numId w:val="1"/>
        </w:numPr>
        <w:tabs>
          <w:tab w:val="left" w:pos="821"/>
        </w:tabs>
        <w:ind w:hanging="361"/>
      </w:pPr>
      <w:r>
        <w:rPr>
          <w:b/>
        </w:rPr>
        <w:t>Which</w:t>
      </w:r>
      <w:r>
        <w:rPr>
          <w:b/>
          <w:spacing w:val="-3"/>
        </w:rPr>
        <w:t xml:space="preserve"> </w:t>
      </w:r>
      <w:r>
        <w:rPr>
          <w:b/>
        </w:rPr>
        <w:t>facilities</w:t>
      </w:r>
      <w:r>
        <w:rPr>
          <w:b/>
          <w:spacing w:val="-4"/>
        </w:rPr>
        <w:t xml:space="preserve"> </w:t>
      </w:r>
      <w:r>
        <w:rPr>
          <w:b/>
        </w:rPr>
        <w:t>must</w:t>
      </w:r>
      <w:r>
        <w:rPr>
          <w:b/>
          <w:spacing w:val="-3"/>
        </w:rPr>
        <w:t xml:space="preserve"> </w:t>
      </w:r>
      <w:r>
        <w:rPr>
          <w:b/>
        </w:rPr>
        <w:t>be</w:t>
      </w:r>
      <w:r>
        <w:rPr>
          <w:b/>
          <w:spacing w:val="-3"/>
        </w:rPr>
        <w:t xml:space="preserve"> </w:t>
      </w:r>
      <w:r>
        <w:rPr>
          <w:b/>
        </w:rPr>
        <w:t>sampled?</w:t>
      </w:r>
      <w:r>
        <w:rPr>
          <w:b/>
          <w:spacing w:val="-2"/>
        </w:rPr>
        <w:t xml:space="preserve"> </w:t>
      </w:r>
      <w:r>
        <w:t>Elementary</w:t>
      </w:r>
      <w:r>
        <w:rPr>
          <w:spacing w:val="-1"/>
        </w:rPr>
        <w:t xml:space="preserve"> </w:t>
      </w:r>
      <w:r>
        <w:t>schools</w:t>
      </w:r>
      <w:r>
        <w:rPr>
          <w:spacing w:val="-4"/>
        </w:rPr>
        <w:t xml:space="preserve"> </w:t>
      </w:r>
      <w:r>
        <w:t>and</w:t>
      </w:r>
      <w:r>
        <w:rPr>
          <w:spacing w:val="-3"/>
        </w:rPr>
        <w:t xml:space="preserve"> </w:t>
      </w:r>
      <w:r>
        <w:t>child</w:t>
      </w:r>
      <w:r>
        <w:rPr>
          <w:spacing w:val="-2"/>
        </w:rPr>
        <w:t xml:space="preserve"> </w:t>
      </w:r>
      <w:r>
        <w:t>care</w:t>
      </w:r>
      <w:r>
        <w:rPr>
          <w:spacing w:val="-1"/>
        </w:rPr>
        <w:t xml:space="preserve"> </w:t>
      </w:r>
      <w:r>
        <w:rPr>
          <w:spacing w:val="-2"/>
        </w:rPr>
        <w:t>facilities.</w:t>
      </w:r>
    </w:p>
    <w:p w14:paraId="4ED2C43C" w14:textId="3A114172" w:rsidR="00B15E66" w:rsidRDefault="00C8099C">
      <w:pPr>
        <w:pStyle w:val="ListParagraph"/>
        <w:numPr>
          <w:ilvl w:val="0"/>
          <w:numId w:val="1"/>
        </w:numPr>
        <w:tabs>
          <w:tab w:val="left" w:pos="821"/>
        </w:tabs>
        <w:spacing w:before="21" w:line="259" w:lineRule="auto"/>
        <w:ind w:right="312"/>
      </w:pPr>
      <w:r>
        <w:rPr>
          <w:b/>
        </w:rPr>
        <w:t>Which</w:t>
      </w:r>
      <w:r>
        <w:rPr>
          <w:b/>
          <w:spacing w:val="-2"/>
        </w:rPr>
        <w:t xml:space="preserve"> </w:t>
      </w:r>
      <w:r>
        <w:rPr>
          <w:b/>
        </w:rPr>
        <w:t>facilities</w:t>
      </w:r>
      <w:r>
        <w:rPr>
          <w:b/>
          <w:spacing w:val="-6"/>
        </w:rPr>
        <w:t xml:space="preserve"> </w:t>
      </w:r>
      <w:r>
        <w:rPr>
          <w:b/>
        </w:rPr>
        <w:t>would</w:t>
      </w:r>
      <w:r>
        <w:rPr>
          <w:b/>
          <w:spacing w:val="-7"/>
        </w:rPr>
        <w:t xml:space="preserve"> </w:t>
      </w:r>
      <w:r>
        <w:rPr>
          <w:b/>
        </w:rPr>
        <w:t>be</w:t>
      </w:r>
      <w:r>
        <w:rPr>
          <w:b/>
          <w:spacing w:val="-4"/>
        </w:rPr>
        <w:t xml:space="preserve"> </w:t>
      </w:r>
      <w:r>
        <w:rPr>
          <w:b/>
        </w:rPr>
        <w:t>considered</w:t>
      </w:r>
      <w:r>
        <w:rPr>
          <w:b/>
          <w:spacing w:val="-7"/>
        </w:rPr>
        <w:t xml:space="preserve"> </w:t>
      </w:r>
      <w:r>
        <w:rPr>
          <w:b/>
        </w:rPr>
        <w:t>an</w:t>
      </w:r>
      <w:r>
        <w:rPr>
          <w:b/>
          <w:spacing w:val="-2"/>
        </w:rPr>
        <w:t xml:space="preserve"> </w:t>
      </w:r>
      <w:r>
        <w:rPr>
          <w:b/>
        </w:rPr>
        <w:t>“elementary</w:t>
      </w:r>
      <w:r>
        <w:rPr>
          <w:b/>
          <w:spacing w:val="-3"/>
        </w:rPr>
        <w:t xml:space="preserve"> </w:t>
      </w:r>
      <w:r>
        <w:rPr>
          <w:b/>
        </w:rPr>
        <w:t>school”</w:t>
      </w:r>
      <w:r>
        <w:rPr>
          <w:b/>
          <w:spacing w:val="-4"/>
        </w:rPr>
        <w:t xml:space="preserve"> </w:t>
      </w:r>
      <w:r>
        <w:rPr>
          <w:b/>
        </w:rPr>
        <w:t>and</w:t>
      </w:r>
      <w:r>
        <w:rPr>
          <w:b/>
          <w:spacing w:val="-7"/>
        </w:rPr>
        <w:t xml:space="preserve"> </w:t>
      </w:r>
      <w:r>
        <w:rPr>
          <w:b/>
        </w:rPr>
        <w:t>require</w:t>
      </w:r>
      <w:r>
        <w:rPr>
          <w:b/>
          <w:spacing w:val="-4"/>
        </w:rPr>
        <w:t xml:space="preserve"> </w:t>
      </w:r>
      <w:r>
        <w:rPr>
          <w:b/>
        </w:rPr>
        <w:t>sampling?</w:t>
      </w:r>
      <w:r>
        <w:rPr>
          <w:b/>
          <w:spacing w:val="40"/>
        </w:rPr>
        <w:t xml:space="preserve"> </w:t>
      </w:r>
      <w:r>
        <w:t>See the examples below:</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2181"/>
        <w:gridCol w:w="2411"/>
        <w:gridCol w:w="2131"/>
      </w:tblGrid>
      <w:tr w:rsidR="00B15E66" w14:paraId="1DE96F78" w14:textId="77777777">
        <w:trPr>
          <w:trHeight w:val="534"/>
        </w:trPr>
        <w:tc>
          <w:tcPr>
            <w:tcW w:w="2626" w:type="dxa"/>
          </w:tcPr>
          <w:p w14:paraId="06BF1CB9" w14:textId="77777777" w:rsidR="00B15E66" w:rsidRDefault="00C8099C">
            <w:pPr>
              <w:pStyle w:val="TableParagraph"/>
              <w:ind w:left="790" w:right="0"/>
              <w:jc w:val="left"/>
              <w:rPr>
                <w:b/>
              </w:rPr>
            </w:pPr>
            <w:r>
              <w:rPr>
                <w:b/>
                <w:spacing w:val="-2"/>
              </w:rPr>
              <w:t>Description</w:t>
            </w:r>
          </w:p>
        </w:tc>
        <w:tc>
          <w:tcPr>
            <w:tcW w:w="2181" w:type="dxa"/>
          </w:tcPr>
          <w:p w14:paraId="6CBDA066" w14:textId="77777777" w:rsidR="00B15E66" w:rsidRDefault="00C8099C">
            <w:pPr>
              <w:pStyle w:val="TableParagraph"/>
              <w:ind w:left="155"/>
              <w:rPr>
                <w:b/>
              </w:rPr>
            </w:pPr>
            <w:r>
              <w:rPr>
                <w:b/>
              </w:rPr>
              <w:t>Possible</w:t>
            </w:r>
            <w:r>
              <w:rPr>
                <w:b/>
                <w:spacing w:val="-3"/>
              </w:rPr>
              <w:t xml:space="preserve"> </w:t>
            </w:r>
            <w:r>
              <w:rPr>
                <w:b/>
              </w:rPr>
              <w:t xml:space="preserve">Local </w:t>
            </w:r>
            <w:r>
              <w:rPr>
                <w:b/>
                <w:spacing w:val="-4"/>
              </w:rPr>
              <w:t>Name</w:t>
            </w:r>
          </w:p>
        </w:tc>
        <w:tc>
          <w:tcPr>
            <w:tcW w:w="2411" w:type="dxa"/>
          </w:tcPr>
          <w:p w14:paraId="41BF55ED" w14:textId="675FF7F2" w:rsidR="00B15E66" w:rsidRDefault="004F6738">
            <w:pPr>
              <w:pStyle w:val="TableParagraph"/>
              <w:ind w:left="349" w:right="324"/>
              <w:rPr>
                <w:b/>
              </w:rPr>
            </w:pPr>
            <w:r>
              <w:rPr>
                <w:b/>
              </w:rPr>
              <w:t>EPA</w:t>
            </w:r>
            <w:r w:rsidR="00C8099C">
              <w:rPr>
                <w:b/>
                <w:spacing w:val="-1"/>
              </w:rPr>
              <w:t xml:space="preserve"> </w:t>
            </w:r>
            <w:r w:rsidR="00C8099C">
              <w:rPr>
                <w:b/>
                <w:spacing w:val="-2"/>
              </w:rPr>
              <w:t>Classification</w:t>
            </w:r>
          </w:p>
        </w:tc>
        <w:tc>
          <w:tcPr>
            <w:tcW w:w="2131" w:type="dxa"/>
          </w:tcPr>
          <w:p w14:paraId="64503C16" w14:textId="67B7F287" w:rsidR="00B15E66" w:rsidRDefault="00C8099C">
            <w:pPr>
              <w:pStyle w:val="TableParagraph"/>
              <w:spacing w:line="267" w:lineRule="exact"/>
              <w:ind w:right="363"/>
              <w:rPr>
                <w:b/>
              </w:rPr>
            </w:pPr>
            <w:r>
              <w:rPr>
                <w:b/>
                <w:spacing w:val="-2"/>
              </w:rPr>
              <w:t>Sampling</w:t>
            </w:r>
          </w:p>
          <w:p w14:paraId="751E13C5" w14:textId="77777777" w:rsidR="00B15E66" w:rsidRDefault="00C8099C">
            <w:pPr>
              <w:pStyle w:val="TableParagraph"/>
              <w:spacing w:line="248" w:lineRule="exact"/>
              <w:ind w:right="353"/>
              <w:rPr>
                <w:b/>
              </w:rPr>
            </w:pPr>
            <w:r>
              <w:rPr>
                <w:b/>
                <w:spacing w:val="-2"/>
              </w:rPr>
              <w:t>Mandatory</w:t>
            </w:r>
          </w:p>
        </w:tc>
      </w:tr>
      <w:tr w:rsidR="00B15E66" w14:paraId="223E9363" w14:textId="77777777">
        <w:trPr>
          <w:trHeight w:val="300"/>
        </w:trPr>
        <w:tc>
          <w:tcPr>
            <w:tcW w:w="2626" w:type="dxa"/>
          </w:tcPr>
          <w:p w14:paraId="1F660EA9" w14:textId="77777777" w:rsidR="00B15E66" w:rsidRDefault="00C8099C">
            <w:pPr>
              <w:pStyle w:val="TableParagraph"/>
              <w:ind w:left="875" w:right="0"/>
              <w:jc w:val="left"/>
            </w:pPr>
            <w:r>
              <w:rPr>
                <w:spacing w:val="-2"/>
              </w:rPr>
              <w:t>Preschool</w:t>
            </w:r>
          </w:p>
        </w:tc>
        <w:tc>
          <w:tcPr>
            <w:tcW w:w="2181" w:type="dxa"/>
          </w:tcPr>
          <w:p w14:paraId="294D287C" w14:textId="77777777" w:rsidR="00B15E66" w:rsidRDefault="00C8099C">
            <w:pPr>
              <w:pStyle w:val="TableParagraph"/>
              <w:ind w:left="152"/>
            </w:pPr>
            <w:r>
              <w:rPr>
                <w:spacing w:val="-2"/>
              </w:rPr>
              <w:t>Preschool</w:t>
            </w:r>
          </w:p>
        </w:tc>
        <w:tc>
          <w:tcPr>
            <w:tcW w:w="2411" w:type="dxa"/>
          </w:tcPr>
          <w:p w14:paraId="1016F4A4" w14:textId="77777777" w:rsidR="00B15E66" w:rsidRDefault="00C8099C">
            <w:pPr>
              <w:pStyle w:val="TableParagraph"/>
              <w:ind w:left="349" w:right="324"/>
            </w:pPr>
            <w:r>
              <w:t>Elementary</w:t>
            </w:r>
            <w:r>
              <w:rPr>
                <w:spacing w:val="-1"/>
              </w:rPr>
              <w:t xml:space="preserve"> </w:t>
            </w:r>
            <w:r>
              <w:rPr>
                <w:spacing w:val="-2"/>
              </w:rPr>
              <w:t>School</w:t>
            </w:r>
          </w:p>
        </w:tc>
        <w:tc>
          <w:tcPr>
            <w:tcW w:w="2131" w:type="dxa"/>
          </w:tcPr>
          <w:p w14:paraId="5BB3F804" w14:textId="77777777" w:rsidR="00B15E66" w:rsidRDefault="00C8099C">
            <w:pPr>
              <w:pStyle w:val="TableParagraph"/>
              <w:ind w:right="360"/>
            </w:pPr>
            <w:r>
              <w:rPr>
                <w:spacing w:val="-5"/>
              </w:rPr>
              <w:t>Yes</w:t>
            </w:r>
          </w:p>
        </w:tc>
      </w:tr>
      <w:tr w:rsidR="00B15E66" w14:paraId="42AC3756" w14:textId="77777777">
        <w:trPr>
          <w:trHeight w:val="300"/>
        </w:trPr>
        <w:tc>
          <w:tcPr>
            <w:tcW w:w="2626" w:type="dxa"/>
          </w:tcPr>
          <w:p w14:paraId="55A8FFF3" w14:textId="77777777" w:rsidR="00B15E66" w:rsidRDefault="00C8099C">
            <w:pPr>
              <w:pStyle w:val="TableParagraph"/>
              <w:ind w:left="0" w:right="203"/>
              <w:jc w:val="right"/>
            </w:pPr>
            <w:r>
              <w:t>Kindergarten</w:t>
            </w:r>
            <w:r>
              <w:rPr>
                <w:spacing w:val="-4"/>
              </w:rPr>
              <w:t xml:space="preserve"> </w:t>
            </w:r>
            <w:r>
              <w:t>–</w:t>
            </w:r>
            <w:r>
              <w:rPr>
                <w:spacing w:val="-1"/>
              </w:rPr>
              <w:t xml:space="preserve"> </w:t>
            </w:r>
            <w:r>
              <w:t>3</w:t>
            </w:r>
            <w:r>
              <w:rPr>
                <w:position w:val="7"/>
                <w:sz w:val="14"/>
              </w:rPr>
              <w:t>rd</w:t>
            </w:r>
            <w:r>
              <w:rPr>
                <w:spacing w:val="18"/>
                <w:position w:val="7"/>
                <w:sz w:val="14"/>
              </w:rPr>
              <w:t xml:space="preserve"> </w:t>
            </w:r>
            <w:r>
              <w:rPr>
                <w:spacing w:val="-4"/>
              </w:rPr>
              <w:t>grade</w:t>
            </w:r>
          </w:p>
        </w:tc>
        <w:tc>
          <w:tcPr>
            <w:tcW w:w="2181" w:type="dxa"/>
          </w:tcPr>
          <w:p w14:paraId="4F6FF5F4" w14:textId="77777777" w:rsidR="00B15E66" w:rsidRDefault="00C8099C">
            <w:pPr>
              <w:pStyle w:val="TableParagraph"/>
              <w:ind w:left="141"/>
            </w:pPr>
            <w:r>
              <w:t>Primary</w:t>
            </w:r>
            <w:r>
              <w:rPr>
                <w:spacing w:val="-6"/>
              </w:rPr>
              <w:t xml:space="preserve"> </w:t>
            </w:r>
            <w:r>
              <w:rPr>
                <w:spacing w:val="-2"/>
              </w:rPr>
              <w:t>School</w:t>
            </w:r>
          </w:p>
        </w:tc>
        <w:tc>
          <w:tcPr>
            <w:tcW w:w="2411" w:type="dxa"/>
          </w:tcPr>
          <w:p w14:paraId="153B61F7" w14:textId="77777777" w:rsidR="00B15E66" w:rsidRDefault="00C8099C">
            <w:pPr>
              <w:pStyle w:val="TableParagraph"/>
              <w:ind w:left="349" w:right="324"/>
            </w:pPr>
            <w:r>
              <w:t>Elementary</w:t>
            </w:r>
            <w:r>
              <w:rPr>
                <w:spacing w:val="-1"/>
              </w:rPr>
              <w:t xml:space="preserve"> </w:t>
            </w:r>
            <w:r>
              <w:rPr>
                <w:spacing w:val="-2"/>
              </w:rPr>
              <w:t>School</w:t>
            </w:r>
          </w:p>
        </w:tc>
        <w:tc>
          <w:tcPr>
            <w:tcW w:w="2131" w:type="dxa"/>
          </w:tcPr>
          <w:p w14:paraId="222A0FC8" w14:textId="77777777" w:rsidR="00B15E66" w:rsidRDefault="00C8099C">
            <w:pPr>
              <w:pStyle w:val="TableParagraph"/>
              <w:ind w:right="360"/>
            </w:pPr>
            <w:r>
              <w:rPr>
                <w:spacing w:val="-5"/>
              </w:rPr>
              <w:t>Yes</w:t>
            </w:r>
          </w:p>
        </w:tc>
      </w:tr>
      <w:tr w:rsidR="00B15E66" w14:paraId="21B42A44" w14:textId="77777777">
        <w:trPr>
          <w:trHeight w:val="300"/>
        </w:trPr>
        <w:tc>
          <w:tcPr>
            <w:tcW w:w="2626" w:type="dxa"/>
          </w:tcPr>
          <w:p w14:paraId="63D3A340" w14:textId="77777777" w:rsidR="00B15E66" w:rsidRDefault="00C8099C">
            <w:pPr>
              <w:pStyle w:val="TableParagraph"/>
              <w:spacing w:before="1"/>
              <w:ind w:left="0" w:right="208"/>
              <w:jc w:val="right"/>
            </w:pPr>
            <w:r>
              <w:t>Kindergarten</w:t>
            </w:r>
            <w:r>
              <w:rPr>
                <w:spacing w:val="-3"/>
              </w:rPr>
              <w:t xml:space="preserve"> </w:t>
            </w:r>
            <w:r>
              <w:t>–</w:t>
            </w:r>
            <w:r>
              <w:rPr>
                <w:spacing w:val="-2"/>
              </w:rPr>
              <w:t xml:space="preserve"> </w:t>
            </w:r>
            <w:r>
              <w:t>5</w:t>
            </w:r>
            <w:r>
              <w:rPr>
                <w:position w:val="7"/>
                <w:sz w:val="14"/>
              </w:rPr>
              <w:t>th</w:t>
            </w:r>
            <w:r>
              <w:rPr>
                <w:spacing w:val="17"/>
                <w:position w:val="7"/>
                <w:sz w:val="14"/>
              </w:rPr>
              <w:t xml:space="preserve"> </w:t>
            </w:r>
            <w:r>
              <w:rPr>
                <w:spacing w:val="-4"/>
              </w:rPr>
              <w:t>grade</w:t>
            </w:r>
          </w:p>
        </w:tc>
        <w:tc>
          <w:tcPr>
            <w:tcW w:w="2181" w:type="dxa"/>
          </w:tcPr>
          <w:p w14:paraId="492AB341" w14:textId="77777777" w:rsidR="00B15E66" w:rsidRDefault="00C8099C">
            <w:pPr>
              <w:pStyle w:val="TableParagraph"/>
              <w:spacing w:before="1"/>
              <w:ind w:left="152"/>
            </w:pPr>
            <w:r>
              <w:t>Elementary</w:t>
            </w:r>
            <w:r>
              <w:rPr>
                <w:spacing w:val="-1"/>
              </w:rPr>
              <w:t xml:space="preserve"> </w:t>
            </w:r>
            <w:r>
              <w:rPr>
                <w:spacing w:val="-2"/>
              </w:rPr>
              <w:t>School</w:t>
            </w:r>
          </w:p>
        </w:tc>
        <w:tc>
          <w:tcPr>
            <w:tcW w:w="2411" w:type="dxa"/>
          </w:tcPr>
          <w:p w14:paraId="062B98C3" w14:textId="77777777" w:rsidR="00B15E66" w:rsidRDefault="00C8099C">
            <w:pPr>
              <w:pStyle w:val="TableParagraph"/>
              <w:spacing w:before="1"/>
              <w:ind w:left="349" w:right="324"/>
            </w:pPr>
            <w:r>
              <w:t>Elementary</w:t>
            </w:r>
            <w:r>
              <w:rPr>
                <w:spacing w:val="-1"/>
              </w:rPr>
              <w:t xml:space="preserve"> </w:t>
            </w:r>
            <w:r>
              <w:rPr>
                <w:spacing w:val="-2"/>
              </w:rPr>
              <w:t>School</w:t>
            </w:r>
          </w:p>
        </w:tc>
        <w:tc>
          <w:tcPr>
            <w:tcW w:w="2131" w:type="dxa"/>
          </w:tcPr>
          <w:p w14:paraId="519023A4" w14:textId="77777777" w:rsidR="00B15E66" w:rsidRDefault="00C8099C">
            <w:pPr>
              <w:pStyle w:val="TableParagraph"/>
              <w:spacing w:before="1"/>
              <w:ind w:right="360"/>
            </w:pPr>
            <w:r>
              <w:rPr>
                <w:spacing w:val="-5"/>
              </w:rPr>
              <w:t>Yes</w:t>
            </w:r>
          </w:p>
        </w:tc>
      </w:tr>
      <w:tr w:rsidR="00B15E66" w14:paraId="56C2A2C4" w14:textId="77777777">
        <w:trPr>
          <w:trHeight w:val="300"/>
        </w:trPr>
        <w:tc>
          <w:tcPr>
            <w:tcW w:w="2626" w:type="dxa"/>
          </w:tcPr>
          <w:p w14:paraId="17C62475" w14:textId="77777777" w:rsidR="00B15E66" w:rsidRDefault="00C8099C">
            <w:pPr>
              <w:pStyle w:val="TableParagraph"/>
              <w:ind w:left="0" w:right="208"/>
              <w:jc w:val="right"/>
            </w:pPr>
            <w:r>
              <w:t>Kindergarten</w:t>
            </w:r>
            <w:r>
              <w:rPr>
                <w:spacing w:val="-3"/>
              </w:rPr>
              <w:t xml:space="preserve"> </w:t>
            </w:r>
            <w:r>
              <w:t>–</w:t>
            </w:r>
            <w:r>
              <w:rPr>
                <w:spacing w:val="-2"/>
              </w:rPr>
              <w:t xml:space="preserve"> </w:t>
            </w:r>
            <w:r>
              <w:t>6</w:t>
            </w:r>
            <w:r>
              <w:rPr>
                <w:position w:val="7"/>
                <w:sz w:val="14"/>
              </w:rPr>
              <w:t>th</w:t>
            </w:r>
            <w:r>
              <w:rPr>
                <w:spacing w:val="17"/>
                <w:position w:val="7"/>
                <w:sz w:val="14"/>
              </w:rPr>
              <w:t xml:space="preserve"> </w:t>
            </w:r>
            <w:r>
              <w:rPr>
                <w:spacing w:val="-4"/>
              </w:rPr>
              <w:t>grade</w:t>
            </w:r>
          </w:p>
        </w:tc>
        <w:tc>
          <w:tcPr>
            <w:tcW w:w="2181" w:type="dxa"/>
          </w:tcPr>
          <w:p w14:paraId="2771675C" w14:textId="77777777" w:rsidR="00B15E66" w:rsidRDefault="00C8099C">
            <w:pPr>
              <w:pStyle w:val="TableParagraph"/>
              <w:ind w:left="152"/>
            </w:pPr>
            <w:r>
              <w:t>Elementary</w:t>
            </w:r>
            <w:r>
              <w:rPr>
                <w:spacing w:val="-1"/>
              </w:rPr>
              <w:t xml:space="preserve"> </w:t>
            </w:r>
            <w:r>
              <w:rPr>
                <w:spacing w:val="-2"/>
              </w:rPr>
              <w:t>School</w:t>
            </w:r>
          </w:p>
        </w:tc>
        <w:tc>
          <w:tcPr>
            <w:tcW w:w="2411" w:type="dxa"/>
          </w:tcPr>
          <w:p w14:paraId="4496F981" w14:textId="77777777" w:rsidR="00B15E66" w:rsidRDefault="00C8099C">
            <w:pPr>
              <w:pStyle w:val="TableParagraph"/>
              <w:ind w:left="349" w:right="324"/>
            </w:pPr>
            <w:r>
              <w:t>Elementary</w:t>
            </w:r>
            <w:r>
              <w:rPr>
                <w:spacing w:val="-1"/>
              </w:rPr>
              <w:t xml:space="preserve"> </w:t>
            </w:r>
            <w:r>
              <w:rPr>
                <w:spacing w:val="-2"/>
              </w:rPr>
              <w:t>School</w:t>
            </w:r>
          </w:p>
        </w:tc>
        <w:tc>
          <w:tcPr>
            <w:tcW w:w="2131" w:type="dxa"/>
          </w:tcPr>
          <w:p w14:paraId="6EEEB5D5" w14:textId="77777777" w:rsidR="00B15E66" w:rsidRDefault="00C8099C">
            <w:pPr>
              <w:pStyle w:val="TableParagraph"/>
              <w:ind w:right="360"/>
            </w:pPr>
            <w:r>
              <w:rPr>
                <w:spacing w:val="-5"/>
              </w:rPr>
              <w:t>Yes</w:t>
            </w:r>
          </w:p>
        </w:tc>
      </w:tr>
      <w:tr w:rsidR="00B15E66" w14:paraId="3C47CA13" w14:textId="77777777">
        <w:trPr>
          <w:trHeight w:val="300"/>
        </w:trPr>
        <w:tc>
          <w:tcPr>
            <w:tcW w:w="2626" w:type="dxa"/>
          </w:tcPr>
          <w:p w14:paraId="03EB12BF" w14:textId="77777777" w:rsidR="00B15E66" w:rsidRDefault="00C8099C">
            <w:pPr>
              <w:pStyle w:val="TableParagraph"/>
              <w:ind w:left="0" w:right="153"/>
              <w:jc w:val="right"/>
            </w:pPr>
            <w:r>
              <w:t>Kindergarten</w:t>
            </w:r>
            <w:r>
              <w:rPr>
                <w:spacing w:val="-6"/>
              </w:rPr>
              <w:t xml:space="preserve"> </w:t>
            </w:r>
            <w:r>
              <w:t>–</w:t>
            </w:r>
            <w:r>
              <w:rPr>
                <w:spacing w:val="-2"/>
              </w:rPr>
              <w:t xml:space="preserve"> </w:t>
            </w:r>
            <w:r>
              <w:t>12</w:t>
            </w:r>
            <w:r>
              <w:rPr>
                <w:position w:val="7"/>
                <w:sz w:val="14"/>
              </w:rPr>
              <w:t>th</w:t>
            </w:r>
            <w:r>
              <w:rPr>
                <w:spacing w:val="16"/>
                <w:position w:val="7"/>
                <w:sz w:val="14"/>
              </w:rPr>
              <w:t xml:space="preserve"> </w:t>
            </w:r>
            <w:r>
              <w:rPr>
                <w:spacing w:val="-4"/>
              </w:rPr>
              <w:t>grade</w:t>
            </w:r>
          </w:p>
        </w:tc>
        <w:tc>
          <w:tcPr>
            <w:tcW w:w="2181" w:type="dxa"/>
          </w:tcPr>
          <w:p w14:paraId="6C3ADF2F" w14:textId="77777777" w:rsidR="00B15E66" w:rsidRDefault="00C8099C">
            <w:pPr>
              <w:pStyle w:val="TableParagraph"/>
              <w:ind w:left="141"/>
            </w:pPr>
            <w:r>
              <w:t>Combined</w:t>
            </w:r>
            <w:r>
              <w:rPr>
                <w:spacing w:val="-6"/>
              </w:rPr>
              <w:t xml:space="preserve"> </w:t>
            </w:r>
            <w:r>
              <w:rPr>
                <w:spacing w:val="-2"/>
              </w:rPr>
              <w:t>School</w:t>
            </w:r>
          </w:p>
        </w:tc>
        <w:tc>
          <w:tcPr>
            <w:tcW w:w="2411" w:type="dxa"/>
          </w:tcPr>
          <w:p w14:paraId="2990F7F3" w14:textId="77777777" w:rsidR="00B15E66" w:rsidRDefault="00C8099C">
            <w:pPr>
              <w:pStyle w:val="TableParagraph"/>
              <w:ind w:left="349" w:right="324"/>
            </w:pPr>
            <w:r>
              <w:t>Elementary</w:t>
            </w:r>
            <w:r>
              <w:rPr>
                <w:spacing w:val="-1"/>
              </w:rPr>
              <w:t xml:space="preserve"> </w:t>
            </w:r>
            <w:r>
              <w:rPr>
                <w:spacing w:val="-2"/>
              </w:rPr>
              <w:t>School</w:t>
            </w:r>
          </w:p>
        </w:tc>
        <w:tc>
          <w:tcPr>
            <w:tcW w:w="2131" w:type="dxa"/>
          </w:tcPr>
          <w:p w14:paraId="3984F214" w14:textId="77777777" w:rsidR="00B15E66" w:rsidRDefault="00C8099C">
            <w:pPr>
              <w:pStyle w:val="TableParagraph"/>
              <w:ind w:right="360"/>
            </w:pPr>
            <w:r>
              <w:rPr>
                <w:spacing w:val="-5"/>
              </w:rPr>
              <w:t>Yes</w:t>
            </w:r>
          </w:p>
        </w:tc>
      </w:tr>
      <w:tr w:rsidR="00B15E66" w14:paraId="2393B74D" w14:textId="77777777">
        <w:trPr>
          <w:trHeight w:val="300"/>
        </w:trPr>
        <w:tc>
          <w:tcPr>
            <w:tcW w:w="2626" w:type="dxa"/>
          </w:tcPr>
          <w:p w14:paraId="29200874" w14:textId="77777777" w:rsidR="00B15E66" w:rsidRDefault="00C8099C">
            <w:pPr>
              <w:pStyle w:val="TableParagraph"/>
              <w:ind w:left="655" w:right="0"/>
              <w:jc w:val="left"/>
            </w:pPr>
            <w:r>
              <w:t>4</w:t>
            </w:r>
            <w:r>
              <w:rPr>
                <w:position w:val="7"/>
                <w:sz w:val="14"/>
              </w:rPr>
              <w:t>th</w:t>
            </w:r>
            <w:r>
              <w:rPr>
                <w:spacing w:val="16"/>
                <w:position w:val="7"/>
                <w:sz w:val="14"/>
              </w:rPr>
              <w:t xml:space="preserve"> </w:t>
            </w:r>
            <w:r>
              <w:t>–</w:t>
            </w:r>
            <w:r>
              <w:rPr>
                <w:spacing w:val="-3"/>
              </w:rPr>
              <w:t xml:space="preserve"> </w:t>
            </w:r>
            <w:r>
              <w:t>6</w:t>
            </w:r>
            <w:r>
              <w:rPr>
                <w:position w:val="7"/>
                <w:sz w:val="14"/>
              </w:rPr>
              <w:t>th</w:t>
            </w:r>
            <w:r>
              <w:rPr>
                <w:spacing w:val="17"/>
                <w:position w:val="7"/>
                <w:sz w:val="14"/>
              </w:rPr>
              <w:t xml:space="preserve"> </w:t>
            </w:r>
            <w:r>
              <w:rPr>
                <w:spacing w:val="-2"/>
              </w:rPr>
              <w:t>grades</w:t>
            </w:r>
          </w:p>
        </w:tc>
        <w:tc>
          <w:tcPr>
            <w:tcW w:w="2181" w:type="dxa"/>
          </w:tcPr>
          <w:p w14:paraId="4CF123E7" w14:textId="77777777" w:rsidR="00B15E66" w:rsidRDefault="00C8099C">
            <w:pPr>
              <w:pStyle w:val="TableParagraph"/>
              <w:ind w:left="152"/>
            </w:pPr>
            <w:r>
              <w:t>Elementary</w:t>
            </w:r>
            <w:r>
              <w:rPr>
                <w:spacing w:val="-1"/>
              </w:rPr>
              <w:t xml:space="preserve"> </w:t>
            </w:r>
            <w:r>
              <w:rPr>
                <w:spacing w:val="-2"/>
              </w:rPr>
              <w:t>School</w:t>
            </w:r>
          </w:p>
        </w:tc>
        <w:tc>
          <w:tcPr>
            <w:tcW w:w="2411" w:type="dxa"/>
          </w:tcPr>
          <w:p w14:paraId="59FB45FC" w14:textId="77777777" w:rsidR="00B15E66" w:rsidRDefault="00C8099C">
            <w:pPr>
              <w:pStyle w:val="TableParagraph"/>
              <w:ind w:left="349" w:right="324"/>
            </w:pPr>
            <w:r>
              <w:t>Elementary</w:t>
            </w:r>
            <w:r>
              <w:rPr>
                <w:spacing w:val="-1"/>
              </w:rPr>
              <w:t xml:space="preserve"> </w:t>
            </w:r>
            <w:r>
              <w:rPr>
                <w:spacing w:val="-2"/>
              </w:rPr>
              <w:t>School</w:t>
            </w:r>
          </w:p>
        </w:tc>
        <w:tc>
          <w:tcPr>
            <w:tcW w:w="2131" w:type="dxa"/>
          </w:tcPr>
          <w:p w14:paraId="17B8B20F" w14:textId="77777777" w:rsidR="00B15E66" w:rsidRDefault="00C8099C">
            <w:pPr>
              <w:pStyle w:val="TableParagraph"/>
              <w:ind w:right="360"/>
            </w:pPr>
            <w:r>
              <w:rPr>
                <w:spacing w:val="-5"/>
              </w:rPr>
              <w:t>Yes</w:t>
            </w:r>
          </w:p>
        </w:tc>
      </w:tr>
      <w:tr w:rsidR="00B15E66" w14:paraId="053AB160" w14:textId="77777777">
        <w:trPr>
          <w:trHeight w:val="300"/>
        </w:trPr>
        <w:tc>
          <w:tcPr>
            <w:tcW w:w="2626" w:type="dxa"/>
          </w:tcPr>
          <w:p w14:paraId="74EBD43E" w14:textId="77777777" w:rsidR="00B15E66" w:rsidRDefault="00C8099C">
            <w:pPr>
              <w:pStyle w:val="TableParagraph"/>
              <w:ind w:left="655" w:right="0"/>
              <w:jc w:val="left"/>
            </w:pPr>
            <w:r>
              <w:t>6</w:t>
            </w:r>
            <w:r>
              <w:rPr>
                <w:position w:val="7"/>
                <w:sz w:val="14"/>
              </w:rPr>
              <w:t>th</w:t>
            </w:r>
            <w:r>
              <w:rPr>
                <w:spacing w:val="16"/>
                <w:position w:val="7"/>
                <w:sz w:val="14"/>
              </w:rPr>
              <w:t xml:space="preserve"> </w:t>
            </w:r>
            <w:r>
              <w:t>–</w:t>
            </w:r>
            <w:r>
              <w:rPr>
                <w:spacing w:val="-3"/>
              </w:rPr>
              <w:t xml:space="preserve"> </w:t>
            </w:r>
            <w:r>
              <w:t>8</w:t>
            </w:r>
            <w:r>
              <w:rPr>
                <w:position w:val="7"/>
                <w:sz w:val="14"/>
              </w:rPr>
              <w:t>th</w:t>
            </w:r>
            <w:r>
              <w:rPr>
                <w:spacing w:val="17"/>
                <w:position w:val="7"/>
                <w:sz w:val="14"/>
              </w:rPr>
              <w:t xml:space="preserve"> </w:t>
            </w:r>
            <w:r>
              <w:rPr>
                <w:spacing w:val="-2"/>
              </w:rPr>
              <w:t>grades</w:t>
            </w:r>
          </w:p>
        </w:tc>
        <w:tc>
          <w:tcPr>
            <w:tcW w:w="2181" w:type="dxa"/>
          </w:tcPr>
          <w:p w14:paraId="163A5579" w14:textId="77777777" w:rsidR="00B15E66" w:rsidRDefault="00C8099C">
            <w:pPr>
              <w:pStyle w:val="TableParagraph"/>
              <w:ind w:left="147"/>
            </w:pPr>
            <w:r>
              <w:t>Middle</w:t>
            </w:r>
            <w:r>
              <w:rPr>
                <w:spacing w:val="-5"/>
              </w:rPr>
              <w:t xml:space="preserve"> </w:t>
            </w:r>
            <w:r>
              <w:rPr>
                <w:spacing w:val="-2"/>
              </w:rPr>
              <w:t>School</w:t>
            </w:r>
          </w:p>
        </w:tc>
        <w:tc>
          <w:tcPr>
            <w:tcW w:w="2411" w:type="dxa"/>
          </w:tcPr>
          <w:p w14:paraId="56EDBBAD" w14:textId="77777777" w:rsidR="00B15E66" w:rsidRDefault="00C8099C">
            <w:pPr>
              <w:pStyle w:val="TableParagraph"/>
              <w:ind w:left="349" w:right="324"/>
            </w:pPr>
            <w:r>
              <w:t>Elementary</w:t>
            </w:r>
            <w:r>
              <w:rPr>
                <w:spacing w:val="-1"/>
              </w:rPr>
              <w:t xml:space="preserve"> </w:t>
            </w:r>
            <w:r>
              <w:rPr>
                <w:spacing w:val="-2"/>
              </w:rPr>
              <w:t>School</w:t>
            </w:r>
          </w:p>
        </w:tc>
        <w:tc>
          <w:tcPr>
            <w:tcW w:w="2131" w:type="dxa"/>
          </w:tcPr>
          <w:p w14:paraId="7945C8F1" w14:textId="77777777" w:rsidR="00B15E66" w:rsidRDefault="00C8099C">
            <w:pPr>
              <w:pStyle w:val="TableParagraph"/>
              <w:ind w:right="360"/>
            </w:pPr>
            <w:r>
              <w:rPr>
                <w:spacing w:val="-5"/>
              </w:rPr>
              <w:t>Yes</w:t>
            </w:r>
          </w:p>
        </w:tc>
      </w:tr>
      <w:tr w:rsidR="00B15E66" w14:paraId="6229655E" w14:textId="77777777">
        <w:trPr>
          <w:trHeight w:val="300"/>
        </w:trPr>
        <w:tc>
          <w:tcPr>
            <w:tcW w:w="2626" w:type="dxa"/>
          </w:tcPr>
          <w:p w14:paraId="37B3720A" w14:textId="77777777" w:rsidR="00B15E66" w:rsidRDefault="00C8099C">
            <w:pPr>
              <w:pStyle w:val="TableParagraph"/>
              <w:spacing w:before="1"/>
              <w:ind w:left="655" w:right="0"/>
              <w:jc w:val="left"/>
            </w:pPr>
            <w:r>
              <w:t>7</w:t>
            </w:r>
            <w:r>
              <w:rPr>
                <w:position w:val="7"/>
                <w:sz w:val="14"/>
              </w:rPr>
              <w:t>th</w:t>
            </w:r>
            <w:r>
              <w:rPr>
                <w:spacing w:val="16"/>
                <w:position w:val="7"/>
                <w:sz w:val="14"/>
              </w:rPr>
              <w:t xml:space="preserve"> </w:t>
            </w:r>
            <w:r>
              <w:t>–</w:t>
            </w:r>
            <w:r>
              <w:rPr>
                <w:spacing w:val="-3"/>
              </w:rPr>
              <w:t xml:space="preserve"> </w:t>
            </w:r>
            <w:r>
              <w:t>8</w:t>
            </w:r>
            <w:r>
              <w:rPr>
                <w:position w:val="7"/>
                <w:sz w:val="14"/>
              </w:rPr>
              <w:t>th</w:t>
            </w:r>
            <w:r>
              <w:rPr>
                <w:spacing w:val="17"/>
                <w:position w:val="7"/>
                <w:sz w:val="14"/>
              </w:rPr>
              <w:t xml:space="preserve"> </w:t>
            </w:r>
            <w:r>
              <w:rPr>
                <w:spacing w:val="-2"/>
              </w:rPr>
              <w:t>grades</w:t>
            </w:r>
          </w:p>
        </w:tc>
        <w:tc>
          <w:tcPr>
            <w:tcW w:w="2181" w:type="dxa"/>
          </w:tcPr>
          <w:p w14:paraId="7A2AAC04" w14:textId="77777777" w:rsidR="00B15E66" w:rsidRDefault="00C8099C">
            <w:pPr>
              <w:pStyle w:val="TableParagraph"/>
              <w:spacing w:before="1"/>
              <w:ind w:left="146"/>
            </w:pPr>
            <w:r>
              <w:t>Junior</w:t>
            </w:r>
            <w:r>
              <w:rPr>
                <w:spacing w:val="-6"/>
              </w:rPr>
              <w:t xml:space="preserve"> </w:t>
            </w:r>
            <w:r>
              <w:t>High</w:t>
            </w:r>
            <w:r>
              <w:rPr>
                <w:spacing w:val="-4"/>
              </w:rPr>
              <w:t xml:space="preserve"> </w:t>
            </w:r>
            <w:r>
              <w:rPr>
                <w:spacing w:val="-2"/>
              </w:rPr>
              <w:t>School</w:t>
            </w:r>
          </w:p>
        </w:tc>
        <w:tc>
          <w:tcPr>
            <w:tcW w:w="2411" w:type="dxa"/>
          </w:tcPr>
          <w:p w14:paraId="5216131B" w14:textId="77777777" w:rsidR="00B15E66" w:rsidRDefault="00C8099C">
            <w:pPr>
              <w:pStyle w:val="TableParagraph"/>
              <w:spacing w:before="1"/>
              <w:ind w:left="343" w:right="324"/>
            </w:pPr>
            <w:r>
              <w:t>Secondary</w:t>
            </w:r>
            <w:r>
              <w:rPr>
                <w:spacing w:val="-6"/>
              </w:rPr>
              <w:t xml:space="preserve"> </w:t>
            </w:r>
            <w:r>
              <w:rPr>
                <w:spacing w:val="-2"/>
              </w:rPr>
              <w:t>School</w:t>
            </w:r>
          </w:p>
        </w:tc>
        <w:tc>
          <w:tcPr>
            <w:tcW w:w="2131" w:type="dxa"/>
          </w:tcPr>
          <w:p w14:paraId="33E7E42D" w14:textId="02552DD7" w:rsidR="00B15E66" w:rsidRDefault="004F6738">
            <w:pPr>
              <w:pStyle w:val="TableParagraph"/>
              <w:spacing w:before="1"/>
              <w:ind w:right="361"/>
            </w:pPr>
            <w:r>
              <w:t>Encouraged</w:t>
            </w:r>
          </w:p>
        </w:tc>
      </w:tr>
      <w:tr w:rsidR="00B15E66" w14:paraId="257174D4" w14:textId="77777777">
        <w:trPr>
          <w:trHeight w:val="299"/>
        </w:trPr>
        <w:tc>
          <w:tcPr>
            <w:tcW w:w="2626" w:type="dxa"/>
          </w:tcPr>
          <w:p w14:paraId="6922AAE0" w14:textId="77777777" w:rsidR="00B15E66" w:rsidRDefault="00C8099C">
            <w:pPr>
              <w:pStyle w:val="TableParagraph"/>
              <w:ind w:left="660" w:right="0"/>
              <w:jc w:val="left"/>
            </w:pPr>
            <w:r>
              <w:t>9</w:t>
            </w:r>
            <w:r>
              <w:rPr>
                <w:position w:val="7"/>
                <w:sz w:val="14"/>
              </w:rPr>
              <w:t>th</w:t>
            </w:r>
            <w:r>
              <w:rPr>
                <w:spacing w:val="14"/>
                <w:position w:val="7"/>
                <w:sz w:val="14"/>
              </w:rPr>
              <w:t xml:space="preserve"> </w:t>
            </w:r>
            <w:r>
              <w:t>–</w:t>
            </w:r>
            <w:r>
              <w:rPr>
                <w:spacing w:val="-2"/>
              </w:rPr>
              <w:t xml:space="preserve"> </w:t>
            </w:r>
            <w:r>
              <w:t>12</w:t>
            </w:r>
            <w:r>
              <w:rPr>
                <w:spacing w:val="-3"/>
              </w:rPr>
              <w:t xml:space="preserve"> </w:t>
            </w:r>
            <w:r>
              <w:rPr>
                <w:spacing w:val="-2"/>
              </w:rPr>
              <w:t>grades</w:t>
            </w:r>
          </w:p>
        </w:tc>
        <w:tc>
          <w:tcPr>
            <w:tcW w:w="2181" w:type="dxa"/>
          </w:tcPr>
          <w:p w14:paraId="72024A82" w14:textId="77777777" w:rsidR="00B15E66" w:rsidRDefault="00C8099C">
            <w:pPr>
              <w:pStyle w:val="TableParagraph"/>
              <w:ind w:left="142"/>
            </w:pPr>
            <w:r>
              <w:t>High</w:t>
            </w:r>
            <w:r>
              <w:rPr>
                <w:spacing w:val="-5"/>
              </w:rPr>
              <w:t xml:space="preserve"> </w:t>
            </w:r>
            <w:r>
              <w:rPr>
                <w:spacing w:val="-2"/>
              </w:rPr>
              <w:t>School</w:t>
            </w:r>
          </w:p>
        </w:tc>
        <w:tc>
          <w:tcPr>
            <w:tcW w:w="2411" w:type="dxa"/>
          </w:tcPr>
          <w:p w14:paraId="5CF15616" w14:textId="77777777" w:rsidR="00B15E66" w:rsidRDefault="00C8099C">
            <w:pPr>
              <w:pStyle w:val="TableParagraph"/>
              <w:ind w:left="343" w:right="324"/>
            </w:pPr>
            <w:r>
              <w:t>Secondary</w:t>
            </w:r>
            <w:r>
              <w:rPr>
                <w:spacing w:val="-6"/>
              </w:rPr>
              <w:t xml:space="preserve"> </w:t>
            </w:r>
            <w:r>
              <w:rPr>
                <w:spacing w:val="-2"/>
              </w:rPr>
              <w:t>School</w:t>
            </w:r>
          </w:p>
        </w:tc>
        <w:tc>
          <w:tcPr>
            <w:tcW w:w="2131" w:type="dxa"/>
          </w:tcPr>
          <w:p w14:paraId="31806362" w14:textId="2CCAA333" w:rsidR="00B15E66" w:rsidRDefault="004F6738">
            <w:pPr>
              <w:pStyle w:val="TableParagraph"/>
              <w:ind w:right="361"/>
            </w:pPr>
            <w:r>
              <w:t>Encouraged</w:t>
            </w:r>
          </w:p>
        </w:tc>
      </w:tr>
    </w:tbl>
    <w:p w14:paraId="0C9BB4C6" w14:textId="77777777" w:rsidR="00B15E66" w:rsidRDefault="00B15E66">
      <w:pPr>
        <w:sectPr w:rsidR="00B15E66">
          <w:footerReference w:type="default" r:id="rId7"/>
          <w:type w:val="continuous"/>
          <w:pgSz w:w="12240" w:h="15840"/>
          <w:pgMar w:top="1360" w:right="1320" w:bottom="980" w:left="1340" w:header="0" w:footer="794" w:gutter="0"/>
          <w:pgNumType w:start="1"/>
          <w:cols w:space="720"/>
        </w:sectPr>
      </w:pPr>
    </w:p>
    <w:p w14:paraId="4C72B58B" w14:textId="77777777" w:rsidR="00B15E66" w:rsidRDefault="00C8099C">
      <w:pPr>
        <w:pStyle w:val="ListParagraph"/>
        <w:numPr>
          <w:ilvl w:val="0"/>
          <w:numId w:val="1"/>
        </w:numPr>
        <w:tabs>
          <w:tab w:val="left" w:pos="821"/>
        </w:tabs>
        <w:spacing w:before="81" w:line="259" w:lineRule="auto"/>
        <w:ind w:right="126"/>
      </w:pPr>
      <w:r>
        <w:rPr>
          <w:b/>
        </w:rPr>
        <w:lastRenderedPageBreak/>
        <w:t xml:space="preserve">Are there some exclusions? </w:t>
      </w:r>
      <w:r>
        <w:t>Schools and child care facilities constructed or had full plumbing replacement on or after September 4, 2018, which is when Virginia limited water pipes and fittings</w:t>
      </w:r>
      <w:r>
        <w:rPr>
          <w:spacing w:val="-4"/>
        </w:rPr>
        <w:t xml:space="preserve"> </w:t>
      </w:r>
      <w:r>
        <w:t>to</w:t>
      </w:r>
      <w:r>
        <w:rPr>
          <w:spacing w:val="-4"/>
        </w:rPr>
        <w:t xml:space="preserve"> </w:t>
      </w:r>
      <w:r>
        <w:t>no</w:t>
      </w:r>
      <w:r>
        <w:rPr>
          <w:spacing w:val="-4"/>
        </w:rPr>
        <w:t xml:space="preserve"> </w:t>
      </w:r>
      <w:r>
        <w:t>more</w:t>
      </w:r>
      <w:r>
        <w:rPr>
          <w:spacing w:val="-3"/>
        </w:rPr>
        <w:t xml:space="preserve"> </w:t>
      </w:r>
      <w:r>
        <w:t>than</w:t>
      </w:r>
      <w:r>
        <w:rPr>
          <w:spacing w:val="-4"/>
        </w:rPr>
        <w:t xml:space="preserve"> </w:t>
      </w:r>
      <w:r>
        <w:t>0.15%</w:t>
      </w:r>
      <w:r>
        <w:rPr>
          <w:spacing w:val="-5"/>
        </w:rPr>
        <w:t xml:space="preserve"> </w:t>
      </w:r>
      <w:r>
        <w:t>lead,</w:t>
      </w:r>
      <w:r>
        <w:rPr>
          <w:spacing w:val="-3"/>
        </w:rPr>
        <w:t xml:space="preserve"> </w:t>
      </w:r>
      <w:r>
        <w:t>are</w:t>
      </w:r>
      <w:r>
        <w:rPr>
          <w:spacing w:val="-3"/>
        </w:rPr>
        <w:t xml:space="preserve"> </w:t>
      </w:r>
      <w:r>
        <w:t>excluded</w:t>
      </w:r>
      <w:r>
        <w:rPr>
          <w:spacing w:val="-4"/>
        </w:rPr>
        <w:t xml:space="preserve"> </w:t>
      </w:r>
      <w:r>
        <w:t>from</w:t>
      </w:r>
      <w:r>
        <w:rPr>
          <w:spacing w:val="-4"/>
        </w:rPr>
        <w:t xml:space="preserve"> </w:t>
      </w:r>
      <w:r>
        <w:t>the</w:t>
      </w:r>
      <w:r>
        <w:rPr>
          <w:spacing w:val="-4"/>
        </w:rPr>
        <w:t xml:space="preserve"> </w:t>
      </w:r>
      <w:r>
        <w:t>lead</w:t>
      </w:r>
      <w:r>
        <w:rPr>
          <w:spacing w:val="-4"/>
        </w:rPr>
        <w:t xml:space="preserve"> </w:t>
      </w:r>
      <w:r>
        <w:t>monitoring</w:t>
      </w:r>
      <w:r>
        <w:rPr>
          <w:spacing w:val="-2"/>
        </w:rPr>
        <w:t xml:space="preserve"> </w:t>
      </w:r>
      <w:r>
        <w:t>and</w:t>
      </w:r>
      <w:r>
        <w:rPr>
          <w:spacing w:val="-4"/>
        </w:rPr>
        <w:t xml:space="preserve"> </w:t>
      </w:r>
      <w:r>
        <w:t>public</w:t>
      </w:r>
      <w:r>
        <w:rPr>
          <w:spacing w:val="-2"/>
        </w:rPr>
        <w:t xml:space="preserve"> </w:t>
      </w:r>
      <w:r>
        <w:t xml:space="preserve">education </w:t>
      </w:r>
      <w:r>
        <w:rPr>
          <w:spacing w:val="-2"/>
        </w:rPr>
        <w:t>requirements.</w:t>
      </w:r>
    </w:p>
    <w:p w14:paraId="37E93BC2" w14:textId="0AAA0FAC" w:rsidR="00B15E66" w:rsidRDefault="00C8099C">
      <w:pPr>
        <w:pStyle w:val="ListParagraph"/>
        <w:numPr>
          <w:ilvl w:val="0"/>
          <w:numId w:val="1"/>
        </w:numPr>
        <w:tabs>
          <w:tab w:val="left" w:pos="821"/>
        </w:tabs>
        <w:spacing w:line="259" w:lineRule="auto"/>
        <w:ind w:right="271"/>
        <w:jc w:val="both"/>
      </w:pPr>
      <w:r>
        <w:rPr>
          <w:b/>
        </w:rPr>
        <w:t>Which</w:t>
      </w:r>
      <w:r>
        <w:rPr>
          <w:b/>
          <w:spacing w:val="-3"/>
        </w:rPr>
        <w:t xml:space="preserve"> </w:t>
      </w:r>
      <w:r>
        <w:rPr>
          <w:b/>
        </w:rPr>
        <w:t>facilities</w:t>
      </w:r>
      <w:r>
        <w:rPr>
          <w:b/>
          <w:spacing w:val="-7"/>
        </w:rPr>
        <w:t xml:space="preserve"> </w:t>
      </w:r>
      <w:r>
        <w:rPr>
          <w:b/>
        </w:rPr>
        <w:t>must</w:t>
      </w:r>
      <w:r>
        <w:rPr>
          <w:b/>
          <w:spacing w:val="-6"/>
        </w:rPr>
        <w:t xml:space="preserve"> </w:t>
      </w:r>
      <w:r>
        <w:rPr>
          <w:b/>
        </w:rPr>
        <w:t>be</w:t>
      </w:r>
      <w:r>
        <w:rPr>
          <w:b/>
          <w:spacing w:val="-5"/>
        </w:rPr>
        <w:t xml:space="preserve"> </w:t>
      </w:r>
      <w:r>
        <w:rPr>
          <w:b/>
        </w:rPr>
        <w:t>contacted</w:t>
      </w:r>
      <w:r>
        <w:rPr>
          <w:b/>
          <w:spacing w:val="-3"/>
        </w:rPr>
        <w:t xml:space="preserve"> </w:t>
      </w:r>
      <w:r>
        <w:rPr>
          <w:b/>
        </w:rPr>
        <w:t>about</w:t>
      </w:r>
      <w:r>
        <w:rPr>
          <w:b/>
          <w:spacing w:val="-6"/>
        </w:rPr>
        <w:t xml:space="preserve"> </w:t>
      </w:r>
      <w:r>
        <w:rPr>
          <w:b/>
        </w:rPr>
        <w:t>health</w:t>
      </w:r>
      <w:r>
        <w:rPr>
          <w:b/>
          <w:spacing w:val="-3"/>
        </w:rPr>
        <w:t xml:space="preserve"> </w:t>
      </w:r>
      <w:r>
        <w:rPr>
          <w:b/>
        </w:rPr>
        <w:t xml:space="preserve">risks? </w:t>
      </w:r>
      <w:r>
        <w:t>Contact</w:t>
      </w:r>
      <w:r>
        <w:rPr>
          <w:spacing w:val="-3"/>
        </w:rPr>
        <w:t xml:space="preserve"> </w:t>
      </w:r>
      <w:r>
        <w:t>elementary</w:t>
      </w:r>
      <w:r>
        <w:rPr>
          <w:spacing w:val="-4"/>
        </w:rPr>
        <w:t xml:space="preserve"> </w:t>
      </w:r>
      <w:r>
        <w:t>schools,</w:t>
      </w:r>
      <w:r>
        <w:rPr>
          <w:spacing w:val="-4"/>
        </w:rPr>
        <w:t xml:space="preserve"> </w:t>
      </w:r>
      <w:r>
        <w:t>secondary schools and child care facilities with information about health risks from lead in drinking water</w:t>
      </w:r>
      <w:r w:rsidR="004F6738">
        <w:t xml:space="preserve"> after any sampling event and </w:t>
      </w:r>
      <w:r>
        <w:t>at least annually.</w:t>
      </w:r>
    </w:p>
    <w:p w14:paraId="09A65720" w14:textId="12F09E09" w:rsidR="00B15E66" w:rsidRDefault="00C8099C">
      <w:pPr>
        <w:pStyle w:val="ListParagraph"/>
        <w:numPr>
          <w:ilvl w:val="0"/>
          <w:numId w:val="1"/>
        </w:numPr>
        <w:tabs>
          <w:tab w:val="left" w:pos="821"/>
        </w:tabs>
        <w:spacing w:line="259" w:lineRule="auto"/>
        <w:ind w:right="204"/>
      </w:pPr>
      <w:r>
        <w:rPr>
          <w:b/>
        </w:rPr>
        <w:t xml:space="preserve">What information about health risks must be shared? </w:t>
      </w:r>
      <w:r>
        <w:t>EPA has established specific language and content which must be shared. This includes, but is not limited to, health effects of lead, sources</w:t>
      </w:r>
      <w:r>
        <w:rPr>
          <w:spacing w:val="-2"/>
        </w:rPr>
        <w:t xml:space="preserve"> </w:t>
      </w:r>
      <w:r>
        <w:t>of</w:t>
      </w:r>
      <w:r>
        <w:rPr>
          <w:spacing w:val="-5"/>
        </w:rPr>
        <w:t xml:space="preserve"> </w:t>
      </w:r>
      <w:r>
        <w:t>lead,</w:t>
      </w:r>
      <w:r>
        <w:rPr>
          <w:spacing w:val="-2"/>
        </w:rPr>
        <w:t xml:space="preserve"> </w:t>
      </w:r>
      <w:r>
        <w:t>steps</w:t>
      </w:r>
      <w:r>
        <w:rPr>
          <w:spacing w:val="-4"/>
        </w:rPr>
        <w:t xml:space="preserve"> </w:t>
      </w:r>
      <w:r>
        <w:t>the</w:t>
      </w:r>
      <w:r>
        <w:rPr>
          <w:spacing w:val="-3"/>
        </w:rPr>
        <w:t xml:space="preserve"> </w:t>
      </w:r>
      <w:r>
        <w:t>consumer</w:t>
      </w:r>
      <w:r>
        <w:rPr>
          <w:spacing w:val="-4"/>
        </w:rPr>
        <w:t xml:space="preserve"> </w:t>
      </w:r>
      <w:r>
        <w:t>can</w:t>
      </w:r>
      <w:r>
        <w:rPr>
          <w:spacing w:val="-3"/>
        </w:rPr>
        <w:t xml:space="preserve"> </w:t>
      </w:r>
      <w:r>
        <w:t>take</w:t>
      </w:r>
      <w:r>
        <w:rPr>
          <w:spacing w:val="-3"/>
        </w:rPr>
        <w:t xml:space="preserve"> </w:t>
      </w:r>
      <w:r>
        <w:t>to</w:t>
      </w:r>
      <w:r>
        <w:rPr>
          <w:spacing w:val="-3"/>
        </w:rPr>
        <w:t xml:space="preserve"> </w:t>
      </w:r>
      <w:r>
        <w:t>reduce</w:t>
      </w:r>
      <w:r>
        <w:rPr>
          <w:spacing w:val="-2"/>
        </w:rPr>
        <w:t xml:space="preserve"> </w:t>
      </w:r>
      <w:r>
        <w:t>their</w:t>
      </w:r>
      <w:r>
        <w:rPr>
          <w:spacing w:val="-4"/>
        </w:rPr>
        <w:t xml:space="preserve"> </w:t>
      </w:r>
      <w:r>
        <w:t>exposure</w:t>
      </w:r>
      <w:r>
        <w:rPr>
          <w:spacing w:val="-2"/>
        </w:rPr>
        <w:t xml:space="preserve"> </w:t>
      </w:r>
      <w:r>
        <w:t>to</w:t>
      </w:r>
      <w:r>
        <w:rPr>
          <w:spacing w:val="-3"/>
        </w:rPr>
        <w:t xml:space="preserve"> </w:t>
      </w:r>
      <w:r>
        <w:t>lead</w:t>
      </w:r>
      <w:r>
        <w:rPr>
          <w:spacing w:val="-3"/>
        </w:rPr>
        <w:t xml:space="preserve"> </w:t>
      </w:r>
      <w:r>
        <w:t>in</w:t>
      </w:r>
      <w:r>
        <w:rPr>
          <w:spacing w:val="-3"/>
        </w:rPr>
        <w:t xml:space="preserve"> </w:t>
      </w:r>
      <w:r>
        <w:t>drinking</w:t>
      </w:r>
      <w:r>
        <w:rPr>
          <w:spacing w:val="-2"/>
        </w:rPr>
        <w:t xml:space="preserve"> </w:t>
      </w:r>
      <w:r>
        <w:t>water, and how to contact the water</w:t>
      </w:r>
      <w:r w:rsidR="006D6DC3">
        <w:t xml:space="preserve"> providers</w:t>
      </w:r>
      <w:r>
        <w:t xml:space="preserve"> for more information. Further details can be found at 40 CFR 141.85(a)</w:t>
      </w:r>
    </w:p>
    <w:p w14:paraId="51E4E298" w14:textId="77777777" w:rsidR="00B15E66" w:rsidRDefault="00C8099C">
      <w:pPr>
        <w:pStyle w:val="ListParagraph"/>
        <w:numPr>
          <w:ilvl w:val="0"/>
          <w:numId w:val="1"/>
        </w:numPr>
        <w:tabs>
          <w:tab w:val="left" w:pos="821"/>
        </w:tabs>
        <w:ind w:right="142"/>
        <w:jc w:val="both"/>
      </w:pPr>
      <w:r>
        <w:rPr>
          <w:b/>
        </w:rPr>
        <w:t>What</w:t>
      </w:r>
      <w:r>
        <w:rPr>
          <w:b/>
          <w:spacing w:val="-11"/>
        </w:rPr>
        <w:t xml:space="preserve"> </w:t>
      </w:r>
      <w:r>
        <w:rPr>
          <w:b/>
        </w:rPr>
        <w:t>is</w:t>
      </w:r>
      <w:r>
        <w:rPr>
          <w:b/>
          <w:spacing w:val="-9"/>
        </w:rPr>
        <w:t xml:space="preserve"> </w:t>
      </w:r>
      <w:r>
        <w:rPr>
          <w:b/>
        </w:rPr>
        <w:t>the</w:t>
      </w:r>
      <w:r>
        <w:rPr>
          <w:b/>
          <w:spacing w:val="-11"/>
        </w:rPr>
        <w:t xml:space="preserve"> </w:t>
      </w:r>
      <w:r>
        <w:rPr>
          <w:b/>
        </w:rPr>
        <w:t>sampling</w:t>
      </w:r>
      <w:r>
        <w:rPr>
          <w:b/>
          <w:spacing w:val="-10"/>
        </w:rPr>
        <w:t xml:space="preserve"> </w:t>
      </w:r>
      <w:r>
        <w:rPr>
          <w:b/>
        </w:rPr>
        <w:t>protocol?</w:t>
      </w:r>
      <w:r>
        <w:rPr>
          <w:b/>
          <w:spacing w:val="-7"/>
        </w:rPr>
        <w:t xml:space="preserve"> </w:t>
      </w:r>
      <w:r>
        <w:t>Per</w:t>
      </w:r>
      <w:r>
        <w:rPr>
          <w:spacing w:val="-11"/>
        </w:rPr>
        <w:t xml:space="preserve"> </w:t>
      </w:r>
      <w:r>
        <w:t>EPA’s</w:t>
      </w:r>
      <w:r>
        <w:rPr>
          <w:spacing w:val="-11"/>
        </w:rPr>
        <w:t xml:space="preserve"> </w:t>
      </w:r>
      <w:r>
        <w:t>3Ts</w:t>
      </w:r>
      <w:r>
        <w:rPr>
          <w:spacing w:val="-11"/>
        </w:rPr>
        <w:t xml:space="preserve"> </w:t>
      </w:r>
      <w:r>
        <w:t>for</w:t>
      </w:r>
      <w:r>
        <w:rPr>
          <w:spacing w:val="-11"/>
        </w:rPr>
        <w:t xml:space="preserve"> </w:t>
      </w:r>
      <w:r>
        <w:t>Reducing</w:t>
      </w:r>
      <w:r>
        <w:rPr>
          <w:spacing w:val="-9"/>
        </w:rPr>
        <w:t xml:space="preserve"> </w:t>
      </w:r>
      <w:r>
        <w:t>Lead</w:t>
      </w:r>
      <w:r>
        <w:rPr>
          <w:spacing w:val="-10"/>
        </w:rPr>
        <w:t xml:space="preserve"> </w:t>
      </w:r>
      <w:r>
        <w:t>in</w:t>
      </w:r>
      <w:r>
        <w:rPr>
          <w:spacing w:val="-11"/>
        </w:rPr>
        <w:t xml:space="preserve"> </w:t>
      </w:r>
      <w:r>
        <w:t>Drinking</w:t>
      </w:r>
      <w:r>
        <w:rPr>
          <w:spacing w:val="-10"/>
        </w:rPr>
        <w:t xml:space="preserve"> </w:t>
      </w:r>
      <w:r>
        <w:t>Water</w:t>
      </w:r>
      <w:r>
        <w:rPr>
          <w:spacing w:val="-11"/>
        </w:rPr>
        <w:t xml:space="preserve"> </w:t>
      </w:r>
      <w:r>
        <w:t>Toolkit,</w:t>
      </w:r>
      <w:r>
        <w:rPr>
          <w:spacing w:val="-10"/>
        </w:rPr>
        <w:t xml:space="preserve"> </w:t>
      </w:r>
      <w:r>
        <w:t>collect a</w:t>
      </w:r>
      <w:r>
        <w:rPr>
          <w:spacing w:val="-5"/>
        </w:rPr>
        <w:t xml:space="preserve"> </w:t>
      </w:r>
      <w:r>
        <w:t>first</w:t>
      </w:r>
      <w:r>
        <w:rPr>
          <w:spacing w:val="-3"/>
        </w:rPr>
        <w:t xml:space="preserve"> </w:t>
      </w:r>
      <w:r>
        <w:t>draw</w:t>
      </w:r>
      <w:r>
        <w:rPr>
          <w:spacing w:val="-6"/>
        </w:rPr>
        <w:t xml:space="preserve"> </w:t>
      </w:r>
      <w:r>
        <w:t>sample,</w:t>
      </w:r>
      <w:r>
        <w:rPr>
          <w:spacing w:val="-4"/>
        </w:rPr>
        <w:t xml:space="preserve"> </w:t>
      </w:r>
      <w:r>
        <w:t>250</w:t>
      </w:r>
      <w:r>
        <w:rPr>
          <w:spacing w:val="-6"/>
        </w:rPr>
        <w:t xml:space="preserve"> </w:t>
      </w:r>
      <w:r>
        <w:t>mL</w:t>
      </w:r>
      <w:r>
        <w:rPr>
          <w:spacing w:val="-7"/>
        </w:rPr>
        <w:t xml:space="preserve"> </w:t>
      </w:r>
      <w:r>
        <w:t>in volume,</w:t>
      </w:r>
      <w:r>
        <w:rPr>
          <w:spacing w:val="-4"/>
        </w:rPr>
        <w:t xml:space="preserve"> </w:t>
      </w:r>
      <w:r>
        <w:t>from</w:t>
      </w:r>
      <w:r>
        <w:rPr>
          <w:spacing w:val="-5"/>
        </w:rPr>
        <w:t xml:space="preserve"> </w:t>
      </w:r>
      <w:r>
        <w:t>the</w:t>
      </w:r>
      <w:r>
        <w:rPr>
          <w:spacing w:val="-5"/>
        </w:rPr>
        <w:t xml:space="preserve"> </w:t>
      </w:r>
      <w:r>
        <w:t>cold</w:t>
      </w:r>
      <w:r>
        <w:rPr>
          <w:spacing w:val="-5"/>
        </w:rPr>
        <w:t xml:space="preserve"> </w:t>
      </w:r>
      <w:r>
        <w:t>water.</w:t>
      </w:r>
      <w:r>
        <w:rPr>
          <w:spacing w:val="-5"/>
        </w:rPr>
        <w:t xml:space="preserve"> </w:t>
      </w:r>
      <w:r>
        <w:t>The</w:t>
      </w:r>
      <w:r>
        <w:rPr>
          <w:spacing w:val="-5"/>
        </w:rPr>
        <w:t xml:space="preserve"> </w:t>
      </w:r>
      <w:r>
        <w:t>water</w:t>
      </w:r>
      <w:r>
        <w:rPr>
          <w:spacing w:val="-6"/>
        </w:rPr>
        <w:t xml:space="preserve"> </w:t>
      </w:r>
      <w:r>
        <w:t>must</w:t>
      </w:r>
      <w:r>
        <w:rPr>
          <w:spacing w:val="-3"/>
        </w:rPr>
        <w:t xml:space="preserve"> </w:t>
      </w:r>
      <w:r>
        <w:t>remain</w:t>
      </w:r>
      <w:r>
        <w:rPr>
          <w:spacing w:val="-5"/>
        </w:rPr>
        <w:t xml:space="preserve"> </w:t>
      </w:r>
      <w:r>
        <w:t>stationary</w:t>
      </w:r>
      <w:r>
        <w:rPr>
          <w:spacing w:val="-4"/>
        </w:rPr>
        <w:t xml:space="preserve"> </w:t>
      </w:r>
      <w:r>
        <w:t>in the plumbing system for at least 8 hours, but no more than 18 hours. Analyze for lead by a</w:t>
      </w:r>
    </w:p>
    <w:p w14:paraId="2753562A" w14:textId="2288CC0C" w:rsidR="00B15E66" w:rsidRDefault="00C8099C" w:rsidP="00881837">
      <w:pPr>
        <w:pStyle w:val="BodyText"/>
        <w:spacing w:line="268" w:lineRule="exact"/>
        <w:jc w:val="both"/>
      </w:pPr>
      <w:r>
        <w:t>method</w:t>
      </w:r>
      <w:r>
        <w:rPr>
          <w:spacing w:val="-6"/>
        </w:rPr>
        <w:t xml:space="preserve"> </w:t>
      </w:r>
      <w:r>
        <w:t>approved</w:t>
      </w:r>
      <w:r>
        <w:rPr>
          <w:spacing w:val="-4"/>
        </w:rPr>
        <w:t xml:space="preserve"> </w:t>
      </w:r>
      <w:r>
        <w:t>for</w:t>
      </w:r>
      <w:r>
        <w:rPr>
          <w:spacing w:val="-7"/>
        </w:rPr>
        <w:t xml:space="preserve"> </w:t>
      </w:r>
      <w:r>
        <w:t>drinking</w:t>
      </w:r>
      <w:r>
        <w:rPr>
          <w:spacing w:val="-4"/>
        </w:rPr>
        <w:t xml:space="preserve"> </w:t>
      </w:r>
      <w:r>
        <w:t>water</w:t>
      </w:r>
      <w:r>
        <w:rPr>
          <w:spacing w:val="-7"/>
        </w:rPr>
        <w:t xml:space="preserve"> </w:t>
      </w:r>
      <w:r>
        <w:t>per</w:t>
      </w:r>
      <w:r>
        <w:rPr>
          <w:spacing w:val="-6"/>
        </w:rPr>
        <w:t xml:space="preserve"> </w:t>
      </w:r>
      <w:r>
        <w:t>40</w:t>
      </w:r>
      <w:r>
        <w:rPr>
          <w:spacing w:val="-6"/>
        </w:rPr>
        <w:t xml:space="preserve"> </w:t>
      </w:r>
      <w:r>
        <w:t xml:space="preserve">CFR </w:t>
      </w:r>
      <w:r>
        <w:rPr>
          <w:spacing w:val="-2"/>
        </w:rPr>
        <w:t>141.89.</w:t>
      </w:r>
    </w:p>
    <w:p w14:paraId="44B7489B" w14:textId="616060D5" w:rsidR="00B15E66" w:rsidRDefault="00C8099C" w:rsidP="00881837">
      <w:pPr>
        <w:pStyle w:val="ListParagraph"/>
        <w:numPr>
          <w:ilvl w:val="0"/>
          <w:numId w:val="1"/>
        </w:numPr>
        <w:tabs>
          <w:tab w:val="left" w:pos="821"/>
        </w:tabs>
        <w:ind w:right="176"/>
      </w:pPr>
      <w:r>
        <w:rPr>
          <w:b/>
        </w:rPr>
        <w:t xml:space="preserve">How do I get the sample containers? </w:t>
      </w:r>
      <w:r>
        <w:t>Sample containers are provided by the laboratory contracted</w:t>
      </w:r>
      <w:r>
        <w:rPr>
          <w:spacing w:val="-2"/>
        </w:rPr>
        <w:t xml:space="preserve"> </w:t>
      </w:r>
      <w:r>
        <w:t>to</w:t>
      </w:r>
      <w:r>
        <w:rPr>
          <w:spacing w:val="-3"/>
        </w:rPr>
        <w:t xml:space="preserve"> </w:t>
      </w:r>
      <w:r>
        <w:t>analyze</w:t>
      </w:r>
      <w:r>
        <w:rPr>
          <w:spacing w:val="-2"/>
        </w:rPr>
        <w:t xml:space="preserve"> </w:t>
      </w:r>
      <w:r>
        <w:t>the</w:t>
      </w:r>
      <w:r>
        <w:rPr>
          <w:spacing w:val="-3"/>
        </w:rPr>
        <w:t xml:space="preserve"> </w:t>
      </w:r>
      <w:r>
        <w:t>drinking</w:t>
      </w:r>
      <w:r>
        <w:rPr>
          <w:spacing w:val="-2"/>
        </w:rPr>
        <w:t xml:space="preserve"> </w:t>
      </w:r>
      <w:r>
        <w:t>water</w:t>
      </w:r>
      <w:r>
        <w:rPr>
          <w:spacing w:val="-4"/>
        </w:rPr>
        <w:t xml:space="preserve"> </w:t>
      </w:r>
      <w:r>
        <w:t>samples. Keep</w:t>
      </w:r>
      <w:r>
        <w:rPr>
          <w:spacing w:val="-3"/>
        </w:rPr>
        <w:t xml:space="preserve"> </w:t>
      </w:r>
      <w:r>
        <w:t>in</w:t>
      </w:r>
      <w:r>
        <w:rPr>
          <w:spacing w:val="-3"/>
        </w:rPr>
        <w:t xml:space="preserve"> </w:t>
      </w:r>
      <w:r>
        <w:t>mind</w:t>
      </w:r>
      <w:r>
        <w:rPr>
          <w:spacing w:val="-3"/>
        </w:rPr>
        <w:t xml:space="preserve"> </w:t>
      </w:r>
      <w:r>
        <w:t>that</w:t>
      </w:r>
      <w:r>
        <w:rPr>
          <w:spacing w:val="-1"/>
        </w:rPr>
        <w:t xml:space="preserve"> </w:t>
      </w:r>
      <w:r>
        <w:t>samples</w:t>
      </w:r>
      <w:r>
        <w:rPr>
          <w:spacing w:val="-2"/>
        </w:rPr>
        <w:t xml:space="preserve"> </w:t>
      </w:r>
      <w:r>
        <w:t>must</w:t>
      </w:r>
      <w:r>
        <w:rPr>
          <w:spacing w:val="-1"/>
        </w:rPr>
        <w:t xml:space="preserve"> </w:t>
      </w:r>
      <w:r>
        <w:t>be</w:t>
      </w:r>
      <w:r>
        <w:rPr>
          <w:spacing w:val="-3"/>
        </w:rPr>
        <w:t xml:space="preserve"> </w:t>
      </w:r>
      <w:r>
        <w:t>250</w:t>
      </w:r>
      <w:r>
        <w:rPr>
          <w:spacing w:val="-4"/>
        </w:rPr>
        <w:t xml:space="preserve"> </w:t>
      </w:r>
      <w:r>
        <w:t>mL</w:t>
      </w:r>
      <w:r>
        <w:rPr>
          <w:spacing w:val="-5"/>
        </w:rPr>
        <w:t xml:space="preserve"> </w:t>
      </w:r>
      <w:r>
        <w:t>in volume</w:t>
      </w:r>
      <w:r w:rsidR="00881837">
        <w:t xml:space="preserve"> and follow the EPA’s 3Ts for Reducing Lead in Drinking Water protocol. </w:t>
      </w:r>
      <w:r>
        <w:t>Drinking</w:t>
      </w:r>
      <w:r>
        <w:rPr>
          <w:spacing w:val="-6"/>
        </w:rPr>
        <w:t xml:space="preserve"> </w:t>
      </w:r>
      <w:r>
        <w:t>water</w:t>
      </w:r>
      <w:r>
        <w:rPr>
          <w:spacing w:val="-7"/>
        </w:rPr>
        <w:t xml:space="preserve"> </w:t>
      </w:r>
      <w:r>
        <w:t>samples</w:t>
      </w:r>
      <w:r>
        <w:rPr>
          <w:spacing w:val="-6"/>
        </w:rPr>
        <w:t xml:space="preserve"> </w:t>
      </w:r>
      <w:r>
        <w:t>must be analyzed by the Virginia Division of Consolidated Laboratory Services (DCLS) or by a private</w:t>
      </w:r>
      <w:r w:rsidR="00881837">
        <w:t xml:space="preserve"> </w:t>
      </w:r>
      <w:r>
        <w:t>laboratory</w:t>
      </w:r>
      <w:r w:rsidRPr="00881837">
        <w:rPr>
          <w:spacing w:val="-6"/>
        </w:rPr>
        <w:t xml:space="preserve"> </w:t>
      </w:r>
      <w:r>
        <w:t>that</w:t>
      </w:r>
      <w:r w:rsidRPr="00881837">
        <w:rPr>
          <w:spacing w:val="-5"/>
        </w:rPr>
        <w:t xml:space="preserve"> </w:t>
      </w:r>
      <w:r>
        <w:t>has</w:t>
      </w:r>
      <w:r w:rsidRPr="00881837">
        <w:rPr>
          <w:spacing w:val="-8"/>
        </w:rPr>
        <w:t xml:space="preserve"> </w:t>
      </w:r>
      <w:r>
        <w:t>been</w:t>
      </w:r>
      <w:r w:rsidRPr="00881837">
        <w:rPr>
          <w:spacing w:val="-7"/>
        </w:rPr>
        <w:t xml:space="preserve"> </w:t>
      </w:r>
      <w:r>
        <w:t>certified</w:t>
      </w:r>
      <w:r w:rsidRPr="00881837">
        <w:rPr>
          <w:spacing w:val="-5"/>
        </w:rPr>
        <w:t xml:space="preserve"> </w:t>
      </w:r>
      <w:r>
        <w:t>by</w:t>
      </w:r>
      <w:r w:rsidRPr="00881837">
        <w:rPr>
          <w:spacing w:val="-7"/>
        </w:rPr>
        <w:t xml:space="preserve"> </w:t>
      </w:r>
      <w:r>
        <w:t>DCLS.</w:t>
      </w:r>
      <w:r w:rsidRPr="00881837">
        <w:rPr>
          <w:spacing w:val="-6"/>
        </w:rPr>
        <w:t xml:space="preserve"> </w:t>
      </w:r>
      <w:r>
        <w:t>If</w:t>
      </w:r>
      <w:r w:rsidRPr="00881837">
        <w:rPr>
          <w:spacing w:val="-5"/>
        </w:rPr>
        <w:t xml:space="preserve"> </w:t>
      </w:r>
      <w:r>
        <w:t>you</w:t>
      </w:r>
      <w:r w:rsidRPr="00881837">
        <w:rPr>
          <w:spacing w:val="-7"/>
        </w:rPr>
        <w:t xml:space="preserve"> </w:t>
      </w:r>
      <w:r>
        <w:t>opt</w:t>
      </w:r>
      <w:r w:rsidRPr="00881837">
        <w:rPr>
          <w:spacing w:val="-6"/>
        </w:rPr>
        <w:t xml:space="preserve"> </w:t>
      </w:r>
      <w:r>
        <w:t>to</w:t>
      </w:r>
      <w:r w:rsidRPr="00881837">
        <w:rPr>
          <w:spacing w:val="-7"/>
        </w:rPr>
        <w:t xml:space="preserve"> </w:t>
      </w:r>
      <w:r>
        <w:t>use</w:t>
      </w:r>
      <w:r w:rsidRPr="00881837">
        <w:rPr>
          <w:spacing w:val="-6"/>
        </w:rPr>
        <w:t xml:space="preserve"> </w:t>
      </w:r>
      <w:r>
        <w:t>a</w:t>
      </w:r>
      <w:r w:rsidRPr="00881837">
        <w:rPr>
          <w:spacing w:val="-7"/>
        </w:rPr>
        <w:t xml:space="preserve"> </w:t>
      </w:r>
      <w:r>
        <w:t>private</w:t>
      </w:r>
      <w:r w:rsidRPr="00881837">
        <w:rPr>
          <w:spacing w:val="-6"/>
        </w:rPr>
        <w:t xml:space="preserve"> </w:t>
      </w:r>
      <w:r>
        <w:t>laboratory,</w:t>
      </w:r>
      <w:r w:rsidRPr="00881837">
        <w:rPr>
          <w:spacing w:val="-6"/>
        </w:rPr>
        <w:t xml:space="preserve"> </w:t>
      </w:r>
      <w:r>
        <w:t>make</w:t>
      </w:r>
      <w:r w:rsidRPr="00881837">
        <w:rPr>
          <w:spacing w:val="-6"/>
        </w:rPr>
        <w:t xml:space="preserve"> </w:t>
      </w:r>
      <w:r>
        <w:t>sure</w:t>
      </w:r>
      <w:r w:rsidRPr="00881837">
        <w:rPr>
          <w:spacing w:val="-6"/>
        </w:rPr>
        <w:t xml:space="preserve"> </w:t>
      </w:r>
      <w:r>
        <w:t>to check that the private laboratory is certified by DCLS and can analyze for lead by a method approved for drinking water per 40 CFR § 141.89. A list of certified private labs can be found here:</w:t>
      </w:r>
      <w:r w:rsidRPr="00881837">
        <w:rPr>
          <w:spacing w:val="40"/>
        </w:rPr>
        <w:t xml:space="preserve"> </w:t>
      </w:r>
      <w:hyperlink r:id="rId8">
        <w:r w:rsidRPr="00881837">
          <w:rPr>
            <w:color w:val="0462C1"/>
            <w:u w:val="single" w:color="0462C1"/>
          </w:rPr>
          <w:t>https://dgs.virginia.gov/division-of-consolidated-laboratory-services/certification-</w:t>
        </w:r>
      </w:hyperlink>
      <w:r w:rsidRPr="00881837">
        <w:rPr>
          <w:color w:val="0462C1"/>
        </w:rPr>
        <w:t xml:space="preserve"> </w:t>
      </w:r>
      <w:hyperlink r:id="rId9">
        <w:r w:rsidRPr="00881837">
          <w:rPr>
            <w:color w:val="0462C1"/>
            <w:spacing w:val="-2"/>
            <w:u w:val="single" w:color="0462C1"/>
          </w:rPr>
          <w:t>accreditation/find-a-lab/</w:t>
        </w:r>
        <w:r w:rsidRPr="00881837">
          <w:rPr>
            <w:spacing w:val="-2"/>
          </w:rPr>
          <w:t>.</w:t>
        </w:r>
      </w:hyperlink>
    </w:p>
    <w:p w14:paraId="4B722F4A" w14:textId="77777777" w:rsidR="00B15E66" w:rsidRDefault="00C8099C">
      <w:pPr>
        <w:pStyle w:val="ListParagraph"/>
        <w:numPr>
          <w:ilvl w:val="0"/>
          <w:numId w:val="1"/>
        </w:numPr>
        <w:tabs>
          <w:tab w:val="left" w:pos="821"/>
        </w:tabs>
        <w:spacing w:before="83" w:line="237" w:lineRule="auto"/>
        <w:ind w:right="897"/>
      </w:pPr>
      <w:r>
        <w:rPr>
          <w:b/>
        </w:rPr>
        <w:t>Who</w:t>
      </w:r>
      <w:r>
        <w:rPr>
          <w:b/>
          <w:spacing w:val="-6"/>
        </w:rPr>
        <w:t xml:space="preserve"> </w:t>
      </w:r>
      <w:r>
        <w:rPr>
          <w:b/>
        </w:rPr>
        <w:t>may</w:t>
      </w:r>
      <w:r>
        <w:rPr>
          <w:b/>
          <w:spacing w:val="-7"/>
        </w:rPr>
        <w:t xml:space="preserve"> </w:t>
      </w:r>
      <w:r>
        <w:rPr>
          <w:b/>
        </w:rPr>
        <w:t>collect</w:t>
      </w:r>
      <w:r>
        <w:rPr>
          <w:b/>
          <w:spacing w:val="-9"/>
        </w:rPr>
        <w:t xml:space="preserve"> </w:t>
      </w:r>
      <w:r>
        <w:rPr>
          <w:b/>
        </w:rPr>
        <w:t>the</w:t>
      </w:r>
      <w:r>
        <w:rPr>
          <w:b/>
          <w:spacing w:val="-8"/>
        </w:rPr>
        <w:t xml:space="preserve"> </w:t>
      </w:r>
      <w:r>
        <w:rPr>
          <w:b/>
        </w:rPr>
        <w:t>samples?</w:t>
      </w:r>
      <w:r>
        <w:rPr>
          <w:b/>
          <w:spacing w:val="-4"/>
        </w:rPr>
        <w:t xml:space="preserve"> </w:t>
      </w:r>
      <w:r>
        <w:t>Water</w:t>
      </w:r>
      <w:r>
        <w:rPr>
          <w:spacing w:val="-9"/>
        </w:rPr>
        <w:t xml:space="preserve"> </w:t>
      </w:r>
      <w:r>
        <w:t>systems,</w:t>
      </w:r>
      <w:r>
        <w:rPr>
          <w:spacing w:val="-7"/>
        </w:rPr>
        <w:t xml:space="preserve"> </w:t>
      </w:r>
      <w:r>
        <w:t>school</w:t>
      </w:r>
      <w:r>
        <w:rPr>
          <w:spacing w:val="-7"/>
        </w:rPr>
        <w:t xml:space="preserve"> </w:t>
      </w:r>
      <w:r>
        <w:t>or</w:t>
      </w:r>
      <w:r>
        <w:rPr>
          <w:spacing w:val="-9"/>
        </w:rPr>
        <w:t xml:space="preserve"> </w:t>
      </w:r>
      <w:r>
        <w:t>child</w:t>
      </w:r>
      <w:r>
        <w:rPr>
          <w:spacing w:val="-8"/>
        </w:rPr>
        <w:t xml:space="preserve"> </w:t>
      </w:r>
      <w:r>
        <w:t>care</w:t>
      </w:r>
      <w:r>
        <w:rPr>
          <w:spacing w:val="-7"/>
        </w:rPr>
        <w:t xml:space="preserve"> </w:t>
      </w:r>
      <w:r>
        <w:t>facility</w:t>
      </w:r>
      <w:r>
        <w:rPr>
          <w:spacing w:val="-7"/>
        </w:rPr>
        <w:t xml:space="preserve"> </w:t>
      </w:r>
      <w:r>
        <w:t>staff,</w:t>
      </w:r>
      <w:r>
        <w:rPr>
          <w:spacing w:val="-7"/>
        </w:rPr>
        <w:t xml:space="preserve"> </w:t>
      </w:r>
      <w:r>
        <w:t>or</w:t>
      </w:r>
      <w:r>
        <w:rPr>
          <w:spacing w:val="-9"/>
        </w:rPr>
        <w:t xml:space="preserve"> </w:t>
      </w:r>
      <w:r>
        <w:t>other appropriately trained individual may collect samples.</w:t>
      </w:r>
    </w:p>
    <w:p w14:paraId="768D139B" w14:textId="77777777" w:rsidR="00B15E66" w:rsidRDefault="00C8099C">
      <w:pPr>
        <w:pStyle w:val="ListParagraph"/>
        <w:numPr>
          <w:ilvl w:val="0"/>
          <w:numId w:val="1"/>
        </w:numPr>
        <w:tabs>
          <w:tab w:val="left" w:pos="821"/>
        </w:tabs>
        <w:spacing w:before="1"/>
        <w:ind w:right="266"/>
      </w:pPr>
      <w:r>
        <w:rPr>
          <w:b/>
        </w:rPr>
        <w:t>Is</w:t>
      </w:r>
      <w:r>
        <w:rPr>
          <w:b/>
          <w:spacing w:val="-1"/>
        </w:rPr>
        <w:t xml:space="preserve"> </w:t>
      </w:r>
      <w:r>
        <w:rPr>
          <w:b/>
        </w:rPr>
        <w:t>funding</w:t>
      </w:r>
      <w:r>
        <w:rPr>
          <w:b/>
          <w:spacing w:val="-2"/>
        </w:rPr>
        <w:t xml:space="preserve"> </w:t>
      </w:r>
      <w:r>
        <w:rPr>
          <w:b/>
        </w:rPr>
        <w:t>available</w:t>
      </w:r>
      <w:r>
        <w:rPr>
          <w:b/>
          <w:spacing w:val="-3"/>
        </w:rPr>
        <w:t xml:space="preserve"> </w:t>
      </w:r>
      <w:r>
        <w:rPr>
          <w:b/>
        </w:rPr>
        <w:t>to</w:t>
      </w:r>
      <w:r>
        <w:rPr>
          <w:b/>
          <w:spacing w:val="-6"/>
        </w:rPr>
        <w:t xml:space="preserve"> </w:t>
      </w:r>
      <w:r>
        <w:rPr>
          <w:b/>
        </w:rPr>
        <w:t>support</w:t>
      </w:r>
      <w:r>
        <w:rPr>
          <w:b/>
          <w:spacing w:val="-4"/>
        </w:rPr>
        <w:t xml:space="preserve"> </w:t>
      </w:r>
      <w:r>
        <w:rPr>
          <w:b/>
        </w:rPr>
        <w:t>lead</w:t>
      </w:r>
      <w:r>
        <w:rPr>
          <w:b/>
          <w:spacing w:val="-6"/>
        </w:rPr>
        <w:t xml:space="preserve"> </w:t>
      </w:r>
      <w:r>
        <w:rPr>
          <w:b/>
        </w:rPr>
        <w:t>sampling</w:t>
      </w:r>
      <w:r>
        <w:rPr>
          <w:b/>
          <w:spacing w:val="-2"/>
        </w:rPr>
        <w:t xml:space="preserve"> </w:t>
      </w:r>
      <w:r>
        <w:rPr>
          <w:b/>
        </w:rPr>
        <w:t>at</w:t>
      </w:r>
      <w:r>
        <w:rPr>
          <w:b/>
          <w:spacing w:val="-4"/>
        </w:rPr>
        <w:t xml:space="preserve"> </w:t>
      </w:r>
      <w:r>
        <w:rPr>
          <w:b/>
        </w:rPr>
        <w:t>schools</w:t>
      </w:r>
      <w:r>
        <w:rPr>
          <w:b/>
          <w:spacing w:val="-5"/>
        </w:rPr>
        <w:t xml:space="preserve"> </w:t>
      </w:r>
      <w:r>
        <w:rPr>
          <w:b/>
        </w:rPr>
        <w:t>and</w:t>
      </w:r>
      <w:r>
        <w:rPr>
          <w:b/>
          <w:spacing w:val="-1"/>
        </w:rPr>
        <w:t xml:space="preserve"> </w:t>
      </w:r>
      <w:r>
        <w:rPr>
          <w:b/>
        </w:rPr>
        <w:t>child</w:t>
      </w:r>
      <w:r>
        <w:rPr>
          <w:b/>
          <w:spacing w:val="-1"/>
        </w:rPr>
        <w:t xml:space="preserve"> </w:t>
      </w:r>
      <w:r>
        <w:rPr>
          <w:b/>
        </w:rPr>
        <w:t>care</w:t>
      </w:r>
      <w:r>
        <w:rPr>
          <w:b/>
          <w:spacing w:val="-3"/>
        </w:rPr>
        <w:t xml:space="preserve"> </w:t>
      </w:r>
      <w:r>
        <w:rPr>
          <w:b/>
        </w:rPr>
        <w:t xml:space="preserve">facilities? </w:t>
      </w:r>
      <w:r>
        <w:t>The</w:t>
      </w:r>
      <w:r>
        <w:rPr>
          <w:spacing w:val="-3"/>
        </w:rPr>
        <w:t xml:space="preserve"> </w:t>
      </w:r>
      <w:r>
        <w:t>Office</w:t>
      </w:r>
      <w:r>
        <w:rPr>
          <w:spacing w:val="-2"/>
        </w:rPr>
        <w:t xml:space="preserve"> </w:t>
      </w:r>
      <w:r>
        <w:t>of Drinking</w:t>
      </w:r>
      <w:r>
        <w:rPr>
          <w:spacing w:val="-8"/>
        </w:rPr>
        <w:t xml:space="preserve"> </w:t>
      </w:r>
      <w:r>
        <w:t>Water</w:t>
      </w:r>
      <w:r>
        <w:rPr>
          <w:spacing w:val="-9"/>
        </w:rPr>
        <w:t xml:space="preserve"> </w:t>
      </w:r>
      <w:r>
        <w:t>facilitates</w:t>
      </w:r>
      <w:r>
        <w:rPr>
          <w:spacing w:val="-8"/>
        </w:rPr>
        <w:t xml:space="preserve"> </w:t>
      </w:r>
      <w:r>
        <w:t>a</w:t>
      </w:r>
      <w:r>
        <w:rPr>
          <w:spacing w:val="-8"/>
        </w:rPr>
        <w:t xml:space="preserve"> </w:t>
      </w:r>
      <w:hyperlink r:id="rId10">
        <w:r>
          <w:rPr>
            <w:color w:val="0462C1"/>
            <w:u w:val="single" w:color="0462C1"/>
          </w:rPr>
          <w:t>grant</w:t>
        </w:r>
        <w:r>
          <w:rPr>
            <w:color w:val="0462C1"/>
            <w:spacing w:val="-7"/>
            <w:u w:val="single" w:color="0462C1"/>
          </w:rPr>
          <w:t xml:space="preserve"> </w:t>
        </w:r>
        <w:r>
          <w:rPr>
            <w:color w:val="0462C1"/>
            <w:u w:val="single" w:color="0462C1"/>
          </w:rPr>
          <w:t>program</w:t>
        </w:r>
      </w:hyperlink>
      <w:r>
        <w:rPr>
          <w:color w:val="0462C1"/>
          <w:spacing w:val="-8"/>
        </w:rPr>
        <w:t xml:space="preserve"> </w:t>
      </w:r>
      <w:r>
        <w:t>aimed</w:t>
      </w:r>
      <w:r>
        <w:rPr>
          <w:spacing w:val="-8"/>
        </w:rPr>
        <w:t xml:space="preserve"> </w:t>
      </w:r>
      <w:r>
        <w:t>at</w:t>
      </w:r>
      <w:r>
        <w:rPr>
          <w:spacing w:val="-8"/>
        </w:rPr>
        <w:t xml:space="preserve"> </w:t>
      </w:r>
      <w:r>
        <w:t>providing</w:t>
      </w:r>
      <w:r>
        <w:rPr>
          <w:spacing w:val="-8"/>
        </w:rPr>
        <w:t xml:space="preserve"> </w:t>
      </w:r>
      <w:r>
        <w:t>funding,</w:t>
      </w:r>
      <w:r>
        <w:rPr>
          <w:spacing w:val="-8"/>
        </w:rPr>
        <w:t xml:space="preserve"> </w:t>
      </w:r>
      <w:r>
        <w:t>technical</w:t>
      </w:r>
      <w:r>
        <w:rPr>
          <w:spacing w:val="-9"/>
        </w:rPr>
        <w:t xml:space="preserve"> </w:t>
      </w:r>
      <w:r>
        <w:t>assistance,</w:t>
      </w:r>
      <w:r>
        <w:rPr>
          <w:spacing w:val="-8"/>
        </w:rPr>
        <w:t xml:space="preserve"> </w:t>
      </w:r>
      <w:r>
        <w:t>and guidance</w:t>
      </w:r>
      <w:r>
        <w:rPr>
          <w:spacing w:val="-1"/>
        </w:rPr>
        <w:t xml:space="preserve"> </w:t>
      </w:r>
      <w:r>
        <w:t>for</w:t>
      </w:r>
      <w:r>
        <w:rPr>
          <w:spacing w:val="-3"/>
        </w:rPr>
        <w:t xml:space="preserve"> </w:t>
      </w:r>
      <w:r>
        <w:t>schools</w:t>
      </w:r>
      <w:r>
        <w:rPr>
          <w:spacing w:val="-3"/>
        </w:rPr>
        <w:t xml:space="preserve"> </w:t>
      </w:r>
      <w:r>
        <w:t>and</w:t>
      </w:r>
      <w:r>
        <w:rPr>
          <w:spacing w:val="-3"/>
        </w:rPr>
        <w:t xml:space="preserve"> </w:t>
      </w:r>
      <w:r>
        <w:t>daycares</w:t>
      </w:r>
      <w:r>
        <w:rPr>
          <w:spacing w:val="-1"/>
        </w:rPr>
        <w:t xml:space="preserve"> </w:t>
      </w:r>
      <w:r>
        <w:t>seeking</w:t>
      </w:r>
      <w:r>
        <w:rPr>
          <w:spacing w:val="-1"/>
        </w:rPr>
        <w:t xml:space="preserve"> </w:t>
      </w:r>
      <w:r>
        <w:t>to</w:t>
      </w:r>
      <w:r>
        <w:rPr>
          <w:spacing w:val="-2"/>
        </w:rPr>
        <w:t xml:space="preserve"> </w:t>
      </w:r>
      <w:r>
        <w:t>test</w:t>
      </w:r>
      <w:r>
        <w:rPr>
          <w:spacing w:val="-1"/>
        </w:rPr>
        <w:t xml:space="preserve"> </w:t>
      </w:r>
      <w:r>
        <w:t>their</w:t>
      </w:r>
      <w:r>
        <w:rPr>
          <w:spacing w:val="-3"/>
        </w:rPr>
        <w:t xml:space="preserve"> </w:t>
      </w:r>
      <w:r>
        <w:t>drinking</w:t>
      </w:r>
      <w:r>
        <w:rPr>
          <w:spacing w:val="-1"/>
        </w:rPr>
        <w:t xml:space="preserve"> </w:t>
      </w:r>
      <w:r>
        <w:t>water</w:t>
      </w:r>
      <w:r>
        <w:rPr>
          <w:spacing w:val="-3"/>
        </w:rPr>
        <w:t xml:space="preserve"> </w:t>
      </w:r>
      <w:r>
        <w:t>for</w:t>
      </w:r>
      <w:r>
        <w:rPr>
          <w:spacing w:val="-3"/>
        </w:rPr>
        <w:t xml:space="preserve"> </w:t>
      </w:r>
      <w:r>
        <w:t>lead. Upon</w:t>
      </w:r>
      <w:r>
        <w:rPr>
          <w:spacing w:val="-2"/>
        </w:rPr>
        <w:t xml:space="preserve"> </w:t>
      </w:r>
      <w:r>
        <w:t>enrolling, our partners at 120Water will provide everything needed for facilities to sample. Currently, all public PreK-12 schools and licensed daycare facilities are encouraged to apply.</w:t>
      </w:r>
    </w:p>
    <w:p w14:paraId="1D360677" w14:textId="76385476" w:rsidR="00B15E66" w:rsidRDefault="00C8099C">
      <w:pPr>
        <w:pStyle w:val="ListParagraph"/>
        <w:numPr>
          <w:ilvl w:val="0"/>
          <w:numId w:val="1"/>
        </w:numPr>
        <w:tabs>
          <w:tab w:val="left" w:pos="821"/>
        </w:tabs>
        <w:spacing w:before="5" w:line="237" w:lineRule="auto"/>
        <w:ind w:right="153"/>
      </w:pPr>
      <w:r>
        <w:rPr>
          <w:b/>
        </w:rPr>
        <w:t>What</w:t>
      </w:r>
      <w:r>
        <w:rPr>
          <w:b/>
          <w:spacing w:val="-8"/>
        </w:rPr>
        <w:t xml:space="preserve"> </w:t>
      </w:r>
      <w:r>
        <w:rPr>
          <w:b/>
        </w:rPr>
        <w:t>are</w:t>
      </w:r>
      <w:r>
        <w:rPr>
          <w:b/>
          <w:spacing w:val="-7"/>
        </w:rPr>
        <w:t xml:space="preserve"> </w:t>
      </w:r>
      <w:r>
        <w:rPr>
          <w:b/>
        </w:rPr>
        <w:t>the</w:t>
      </w:r>
      <w:r>
        <w:rPr>
          <w:b/>
          <w:spacing w:val="-7"/>
        </w:rPr>
        <w:t xml:space="preserve"> </w:t>
      </w:r>
      <w:r>
        <w:rPr>
          <w:b/>
        </w:rPr>
        <w:t>required</w:t>
      </w:r>
      <w:r>
        <w:rPr>
          <w:b/>
          <w:spacing w:val="-5"/>
        </w:rPr>
        <w:t xml:space="preserve"> </w:t>
      </w:r>
      <w:r>
        <w:rPr>
          <w:b/>
        </w:rPr>
        <w:t>sampling</w:t>
      </w:r>
      <w:r>
        <w:rPr>
          <w:b/>
          <w:spacing w:val="-6"/>
        </w:rPr>
        <w:t xml:space="preserve"> </w:t>
      </w:r>
      <w:r>
        <w:rPr>
          <w:b/>
        </w:rPr>
        <w:t>locations</w:t>
      </w:r>
      <w:r>
        <w:rPr>
          <w:b/>
          <w:spacing w:val="-5"/>
        </w:rPr>
        <w:t xml:space="preserve"> </w:t>
      </w:r>
      <w:r>
        <w:rPr>
          <w:b/>
        </w:rPr>
        <w:t>in</w:t>
      </w:r>
      <w:r>
        <w:rPr>
          <w:b/>
          <w:spacing w:val="-10"/>
        </w:rPr>
        <w:t xml:space="preserve"> </w:t>
      </w:r>
      <w:r>
        <w:rPr>
          <w:b/>
        </w:rPr>
        <w:t>schools and</w:t>
      </w:r>
      <w:r>
        <w:rPr>
          <w:b/>
          <w:spacing w:val="-4"/>
        </w:rPr>
        <w:t xml:space="preserve"> </w:t>
      </w:r>
      <w:r>
        <w:rPr>
          <w:b/>
        </w:rPr>
        <w:t>child</w:t>
      </w:r>
      <w:r>
        <w:rPr>
          <w:b/>
          <w:spacing w:val="-3"/>
        </w:rPr>
        <w:t xml:space="preserve"> </w:t>
      </w:r>
      <w:r>
        <w:rPr>
          <w:b/>
        </w:rPr>
        <w:t>care</w:t>
      </w:r>
      <w:r>
        <w:rPr>
          <w:b/>
          <w:spacing w:val="-7"/>
        </w:rPr>
        <w:t xml:space="preserve"> </w:t>
      </w:r>
      <w:r>
        <w:rPr>
          <w:b/>
        </w:rPr>
        <w:t>facilities</w:t>
      </w:r>
      <w:r w:rsidRPr="00A6226C">
        <w:rPr>
          <w:bCs/>
        </w:rPr>
        <w:t>?</w:t>
      </w:r>
      <w:r w:rsidRPr="00A6226C">
        <w:rPr>
          <w:bCs/>
          <w:spacing w:val="-8"/>
        </w:rPr>
        <w:t xml:space="preserve"> </w:t>
      </w:r>
      <w:r w:rsidR="00A6226C">
        <w:rPr>
          <w:bCs/>
          <w:spacing w:val="-8"/>
        </w:rPr>
        <w:t>O</w:t>
      </w:r>
      <w:r w:rsidR="00A6226C" w:rsidRPr="00A6226C">
        <w:rPr>
          <w:bCs/>
          <w:spacing w:val="-8"/>
        </w:rPr>
        <w:t>ur office supports the complete evaluation of all potable outlets within a facility. We do recognize the burden that this may place on larger facilities, but the grant program can help offset the sampling costs</w:t>
      </w:r>
      <w:r w:rsidR="00A6226C">
        <w:rPr>
          <w:bCs/>
          <w:spacing w:val="-8"/>
        </w:rPr>
        <w:t xml:space="preserve">. In general, </w:t>
      </w:r>
      <w:r w:rsidR="00A6226C">
        <w:t xml:space="preserve">a minimum of </w:t>
      </w:r>
      <w:r>
        <w:t>five samples per school and two samples per child care facility at outlets</w:t>
      </w:r>
    </w:p>
    <w:p w14:paraId="3CA2BF19" w14:textId="2452EF61" w:rsidR="00B15E66" w:rsidRDefault="00C8099C">
      <w:pPr>
        <w:pStyle w:val="BodyText"/>
        <w:spacing w:before="2"/>
        <w:ind w:right="29"/>
      </w:pPr>
      <w:r>
        <w:t>typically</w:t>
      </w:r>
      <w:r>
        <w:rPr>
          <w:spacing w:val="-8"/>
        </w:rPr>
        <w:t xml:space="preserve"> </w:t>
      </w:r>
      <w:r>
        <w:t>used</w:t>
      </w:r>
      <w:r>
        <w:rPr>
          <w:spacing w:val="-8"/>
        </w:rPr>
        <w:t xml:space="preserve"> </w:t>
      </w:r>
      <w:r>
        <w:t>to</w:t>
      </w:r>
      <w:r>
        <w:rPr>
          <w:spacing w:val="-9"/>
        </w:rPr>
        <w:t xml:space="preserve"> </w:t>
      </w:r>
      <w:r>
        <w:t>provide</w:t>
      </w:r>
      <w:r>
        <w:rPr>
          <w:spacing w:val="-8"/>
        </w:rPr>
        <w:t xml:space="preserve"> </w:t>
      </w:r>
      <w:r>
        <w:t>water</w:t>
      </w:r>
      <w:r>
        <w:rPr>
          <w:spacing w:val="-9"/>
        </w:rPr>
        <w:t xml:space="preserve"> </w:t>
      </w:r>
      <w:r>
        <w:t>for</w:t>
      </w:r>
      <w:r>
        <w:rPr>
          <w:spacing w:val="-9"/>
        </w:rPr>
        <w:t xml:space="preserve"> </w:t>
      </w:r>
      <w:r>
        <w:t>human</w:t>
      </w:r>
      <w:r>
        <w:rPr>
          <w:spacing w:val="-4"/>
        </w:rPr>
        <w:t xml:space="preserve"> </w:t>
      </w:r>
      <w:r>
        <w:t>consumption</w:t>
      </w:r>
      <w:r w:rsidR="00A6226C">
        <w:t xml:space="preserve"> must be collected</w:t>
      </w:r>
      <w:r>
        <w:t>.</w:t>
      </w:r>
      <w:r>
        <w:rPr>
          <w:spacing w:val="-4"/>
        </w:rPr>
        <w:t xml:space="preserve"> </w:t>
      </w:r>
      <w:r>
        <w:t>The</w:t>
      </w:r>
      <w:r>
        <w:rPr>
          <w:spacing w:val="-9"/>
        </w:rPr>
        <w:t xml:space="preserve"> </w:t>
      </w:r>
      <w:r>
        <w:t>outlets</w:t>
      </w:r>
      <w:r>
        <w:rPr>
          <w:spacing w:val="-9"/>
        </w:rPr>
        <w:t xml:space="preserve"> </w:t>
      </w:r>
      <w:r>
        <w:t>cannot</w:t>
      </w:r>
      <w:r>
        <w:rPr>
          <w:spacing w:val="-7"/>
        </w:rPr>
        <w:t xml:space="preserve"> </w:t>
      </w:r>
      <w:r>
        <w:t>have</w:t>
      </w:r>
      <w:r>
        <w:rPr>
          <w:spacing w:val="-8"/>
        </w:rPr>
        <w:t xml:space="preserve"> </w:t>
      </w:r>
      <w:r>
        <w:t>point-of-use (POU) devices. Sample at the following types and number of outlets:</w:t>
      </w:r>
    </w:p>
    <w:p w14:paraId="4A8A00F1" w14:textId="77777777" w:rsidR="00B15E66" w:rsidRDefault="00B15E66">
      <w:pPr>
        <w:pStyle w:val="BodyText"/>
        <w:spacing w:before="3"/>
        <w:ind w:left="0"/>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4407"/>
      </w:tblGrid>
      <w:tr w:rsidR="00B15E66" w14:paraId="282C84CC" w14:textId="77777777">
        <w:trPr>
          <w:trHeight w:val="265"/>
        </w:trPr>
        <w:tc>
          <w:tcPr>
            <w:tcW w:w="4232" w:type="dxa"/>
          </w:tcPr>
          <w:p w14:paraId="2B52F5BE" w14:textId="77777777" w:rsidR="00B15E66" w:rsidRDefault="00C8099C">
            <w:pPr>
              <w:pStyle w:val="TableParagraph"/>
              <w:spacing w:line="245" w:lineRule="exact"/>
              <w:ind w:left="393" w:right="384"/>
              <w:rPr>
                <w:b/>
              </w:rPr>
            </w:pPr>
            <w:r>
              <w:rPr>
                <w:b/>
              </w:rPr>
              <w:t>School (5</w:t>
            </w:r>
            <w:r>
              <w:rPr>
                <w:b/>
                <w:spacing w:val="-6"/>
              </w:rPr>
              <w:t xml:space="preserve"> </w:t>
            </w:r>
            <w:r>
              <w:rPr>
                <w:b/>
                <w:spacing w:val="-2"/>
              </w:rPr>
              <w:t>samples)</w:t>
            </w:r>
          </w:p>
        </w:tc>
        <w:tc>
          <w:tcPr>
            <w:tcW w:w="4407" w:type="dxa"/>
          </w:tcPr>
          <w:p w14:paraId="28AA4BD9" w14:textId="77777777" w:rsidR="00B15E66" w:rsidRDefault="00C8099C">
            <w:pPr>
              <w:pStyle w:val="TableParagraph"/>
              <w:spacing w:line="245" w:lineRule="exact"/>
              <w:ind w:left="637" w:right="624"/>
              <w:rPr>
                <w:b/>
              </w:rPr>
            </w:pPr>
            <w:r>
              <w:rPr>
                <w:b/>
              </w:rPr>
              <w:t>Child</w:t>
            </w:r>
            <w:r>
              <w:rPr>
                <w:b/>
                <w:spacing w:val="-1"/>
              </w:rPr>
              <w:t xml:space="preserve"> </w:t>
            </w:r>
            <w:r>
              <w:rPr>
                <w:b/>
              </w:rPr>
              <w:t>Care</w:t>
            </w:r>
            <w:r>
              <w:rPr>
                <w:b/>
                <w:spacing w:val="-2"/>
              </w:rPr>
              <w:t xml:space="preserve"> </w:t>
            </w:r>
            <w:r>
              <w:rPr>
                <w:b/>
              </w:rPr>
              <w:t>facility</w:t>
            </w:r>
            <w:r>
              <w:rPr>
                <w:b/>
                <w:spacing w:val="-2"/>
              </w:rPr>
              <w:t xml:space="preserve"> </w:t>
            </w:r>
            <w:r>
              <w:rPr>
                <w:b/>
              </w:rPr>
              <w:t>(2</w:t>
            </w:r>
            <w:r>
              <w:rPr>
                <w:b/>
                <w:spacing w:val="-4"/>
              </w:rPr>
              <w:t xml:space="preserve"> </w:t>
            </w:r>
            <w:r>
              <w:rPr>
                <w:b/>
                <w:spacing w:val="-2"/>
              </w:rPr>
              <w:t>samples)</w:t>
            </w:r>
          </w:p>
        </w:tc>
      </w:tr>
      <w:tr w:rsidR="00B15E66" w14:paraId="3806ACA4" w14:textId="77777777">
        <w:trPr>
          <w:trHeight w:val="270"/>
        </w:trPr>
        <w:tc>
          <w:tcPr>
            <w:tcW w:w="4232" w:type="dxa"/>
          </w:tcPr>
          <w:p w14:paraId="4EEF4C18" w14:textId="77777777" w:rsidR="00B15E66" w:rsidRDefault="00C8099C">
            <w:pPr>
              <w:pStyle w:val="TableParagraph"/>
              <w:spacing w:line="250" w:lineRule="exact"/>
              <w:ind w:left="393" w:right="384"/>
            </w:pPr>
            <w:r>
              <w:t>2</w:t>
            </w:r>
            <w:r>
              <w:rPr>
                <w:spacing w:val="-5"/>
              </w:rPr>
              <w:t xml:space="preserve"> </w:t>
            </w:r>
            <w:r>
              <w:t>–</w:t>
            </w:r>
            <w:r>
              <w:rPr>
                <w:spacing w:val="-2"/>
              </w:rPr>
              <w:t xml:space="preserve"> </w:t>
            </w:r>
            <w:r>
              <w:t>drinking</w:t>
            </w:r>
            <w:r>
              <w:rPr>
                <w:spacing w:val="-2"/>
              </w:rPr>
              <w:t xml:space="preserve"> </w:t>
            </w:r>
            <w:r>
              <w:t>water</w:t>
            </w:r>
            <w:r>
              <w:rPr>
                <w:spacing w:val="1"/>
              </w:rPr>
              <w:t xml:space="preserve"> </w:t>
            </w:r>
            <w:r>
              <w:rPr>
                <w:spacing w:val="-2"/>
              </w:rPr>
              <w:t>fountains</w:t>
            </w:r>
          </w:p>
        </w:tc>
        <w:tc>
          <w:tcPr>
            <w:tcW w:w="4407" w:type="dxa"/>
          </w:tcPr>
          <w:p w14:paraId="4D470138" w14:textId="77777777" w:rsidR="00B15E66" w:rsidRDefault="00C8099C">
            <w:pPr>
              <w:pStyle w:val="TableParagraph"/>
              <w:spacing w:line="250" w:lineRule="exact"/>
              <w:ind w:left="637" w:right="630"/>
            </w:pPr>
            <w:r>
              <w:t>1</w:t>
            </w:r>
            <w:r>
              <w:rPr>
                <w:spacing w:val="-5"/>
              </w:rPr>
              <w:t xml:space="preserve"> </w:t>
            </w:r>
            <w:r>
              <w:t>–</w:t>
            </w:r>
            <w:r>
              <w:rPr>
                <w:spacing w:val="-2"/>
              </w:rPr>
              <w:t xml:space="preserve"> </w:t>
            </w:r>
            <w:r>
              <w:t>drinking</w:t>
            </w:r>
            <w:r>
              <w:rPr>
                <w:spacing w:val="-2"/>
              </w:rPr>
              <w:t xml:space="preserve"> </w:t>
            </w:r>
            <w:r>
              <w:t>water</w:t>
            </w:r>
            <w:r>
              <w:rPr>
                <w:spacing w:val="1"/>
              </w:rPr>
              <w:t xml:space="preserve"> </w:t>
            </w:r>
            <w:r>
              <w:rPr>
                <w:spacing w:val="-2"/>
              </w:rPr>
              <w:t>fountain</w:t>
            </w:r>
          </w:p>
        </w:tc>
      </w:tr>
      <w:tr w:rsidR="00B15E66" w14:paraId="33BCFAEA" w14:textId="77777777">
        <w:trPr>
          <w:trHeight w:val="270"/>
        </w:trPr>
        <w:tc>
          <w:tcPr>
            <w:tcW w:w="4232" w:type="dxa"/>
          </w:tcPr>
          <w:p w14:paraId="7319ED9C" w14:textId="77777777" w:rsidR="00B15E66" w:rsidRDefault="00C8099C">
            <w:pPr>
              <w:pStyle w:val="TableParagraph"/>
              <w:spacing w:line="250" w:lineRule="exact"/>
              <w:ind w:left="393" w:right="381"/>
            </w:pPr>
            <w:r>
              <w:t>1</w:t>
            </w:r>
            <w:r>
              <w:rPr>
                <w:spacing w:val="-3"/>
              </w:rPr>
              <w:t xml:space="preserve"> </w:t>
            </w:r>
            <w:r>
              <w:t>– kitchen</w:t>
            </w:r>
            <w:r>
              <w:rPr>
                <w:spacing w:val="-1"/>
              </w:rPr>
              <w:t xml:space="preserve"> </w:t>
            </w:r>
            <w:r>
              <w:rPr>
                <w:spacing w:val="-2"/>
              </w:rPr>
              <w:t>faucet*</w:t>
            </w:r>
          </w:p>
        </w:tc>
        <w:tc>
          <w:tcPr>
            <w:tcW w:w="4407" w:type="dxa"/>
          </w:tcPr>
          <w:p w14:paraId="44BD784D" w14:textId="77777777" w:rsidR="00B15E66" w:rsidRDefault="00C8099C">
            <w:pPr>
              <w:pStyle w:val="TableParagraph"/>
              <w:spacing w:line="250" w:lineRule="exact"/>
              <w:ind w:left="637" w:right="630"/>
            </w:pPr>
            <w:r>
              <w:t>1</w:t>
            </w:r>
            <w:r>
              <w:rPr>
                <w:spacing w:val="-3"/>
              </w:rPr>
              <w:t xml:space="preserve"> </w:t>
            </w:r>
            <w:r>
              <w:t>–</w:t>
            </w:r>
            <w:r>
              <w:rPr>
                <w:spacing w:val="-1"/>
              </w:rPr>
              <w:t xml:space="preserve"> </w:t>
            </w:r>
            <w:r>
              <w:t>kitchen</w:t>
            </w:r>
            <w:r>
              <w:rPr>
                <w:spacing w:val="-2"/>
              </w:rPr>
              <w:t xml:space="preserve"> </w:t>
            </w:r>
            <w:r>
              <w:t>faucet*</w:t>
            </w:r>
            <w:r>
              <w:rPr>
                <w:spacing w:val="1"/>
              </w:rPr>
              <w:t xml:space="preserve"> </w:t>
            </w:r>
            <w:r>
              <w:t>or</w:t>
            </w:r>
            <w:r>
              <w:rPr>
                <w:spacing w:val="-2"/>
              </w:rPr>
              <w:t xml:space="preserve"> classroom**</w:t>
            </w:r>
          </w:p>
        </w:tc>
      </w:tr>
      <w:tr w:rsidR="00B15E66" w14:paraId="2274E44E" w14:textId="77777777">
        <w:trPr>
          <w:trHeight w:val="265"/>
        </w:trPr>
        <w:tc>
          <w:tcPr>
            <w:tcW w:w="4232" w:type="dxa"/>
          </w:tcPr>
          <w:p w14:paraId="73F2ADC9" w14:textId="77777777" w:rsidR="00B15E66" w:rsidRDefault="00C8099C">
            <w:pPr>
              <w:pStyle w:val="TableParagraph"/>
              <w:spacing w:line="245" w:lineRule="exact"/>
              <w:ind w:left="393" w:right="386"/>
            </w:pPr>
            <w:r>
              <w:t>1</w:t>
            </w:r>
            <w:r>
              <w:rPr>
                <w:spacing w:val="-5"/>
              </w:rPr>
              <w:t xml:space="preserve"> </w:t>
            </w:r>
            <w:r>
              <w:t>–</w:t>
            </w:r>
            <w:r>
              <w:rPr>
                <w:spacing w:val="-2"/>
              </w:rPr>
              <w:t xml:space="preserve"> </w:t>
            </w:r>
            <w:r>
              <w:t>classroom</w:t>
            </w:r>
            <w:r>
              <w:rPr>
                <w:spacing w:val="1"/>
              </w:rPr>
              <w:t xml:space="preserve"> </w:t>
            </w:r>
            <w:r>
              <w:t>faucet</w:t>
            </w:r>
            <w:r>
              <w:rPr>
                <w:spacing w:val="1"/>
              </w:rPr>
              <w:t xml:space="preserve"> </w:t>
            </w:r>
            <w:r>
              <w:t>or</w:t>
            </w:r>
            <w:r>
              <w:rPr>
                <w:spacing w:val="-4"/>
              </w:rPr>
              <w:t xml:space="preserve"> </w:t>
            </w:r>
            <w:r>
              <w:t>other</w:t>
            </w:r>
            <w:r>
              <w:rPr>
                <w:spacing w:val="-4"/>
              </w:rPr>
              <w:t xml:space="preserve"> </w:t>
            </w:r>
            <w:r>
              <w:rPr>
                <w:spacing w:val="-2"/>
              </w:rPr>
              <w:t>outlet**</w:t>
            </w:r>
          </w:p>
        </w:tc>
        <w:tc>
          <w:tcPr>
            <w:tcW w:w="4407" w:type="dxa"/>
          </w:tcPr>
          <w:p w14:paraId="4001DC80" w14:textId="77777777" w:rsidR="00B15E66" w:rsidRDefault="00B15E66">
            <w:pPr>
              <w:pStyle w:val="TableParagraph"/>
              <w:ind w:left="0" w:right="0"/>
              <w:jc w:val="left"/>
              <w:rPr>
                <w:rFonts w:ascii="Times New Roman"/>
                <w:sz w:val="18"/>
              </w:rPr>
            </w:pPr>
          </w:p>
        </w:tc>
      </w:tr>
      <w:tr w:rsidR="00B15E66" w14:paraId="1743EDFC" w14:textId="77777777">
        <w:trPr>
          <w:trHeight w:val="270"/>
        </w:trPr>
        <w:tc>
          <w:tcPr>
            <w:tcW w:w="4232" w:type="dxa"/>
          </w:tcPr>
          <w:p w14:paraId="79675AF3" w14:textId="77777777" w:rsidR="00B15E66" w:rsidRDefault="00C8099C">
            <w:pPr>
              <w:pStyle w:val="TableParagraph"/>
              <w:spacing w:line="249" w:lineRule="exact"/>
              <w:ind w:left="392" w:right="386"/>
            </w:pPr>
            <w:r>
              <w:t>1</w:t>
            </w:r>
            <w:r>
              <w:rPr>
                <w:spacing w:val="-5"/>
              </w:rPr>
              <w:t xml:space="preserve"> </w:t>
            </w:r>
            <w:r>
              <w:t>–</w:t>
            </w:r>
            <w:r>
              <w:rPr>
                <w:spacing w:val="-2"/>
              </w:rPr>
              <w:t xml:space="preserve"> </w:t>
            </w:r>
            <w:r>
              <w:t>nurse’s</w:t>
            </w:r>
            <w:r>
              <w:rPr>
                <w:spacing w:val="-2"/>
              </w:rPr>
              <w:t xml:space="preserve"> </w:t>
            </w:r>
            <w:r>
              <w:t>office</w:t>
            </w:r>
            <w:r>
              <w:rPr>
                <w:spacing w:val="-2"/>
              </w:rPr>
              <w:t xml:space="preserve"> faucet</w:t>
            </w:r>
          </w:p>
        </w:tc>
        <w:tc>
          <w:tcPr>
            <w:tcW w:w="4407" w:type="dxa"/>
          </w:tcPr>
          <w:p w14:paraId="0D191B95" w14:textId="77777777" w:rsidR="00B15E66" w:rsidRDefault="00B15E66">
            <w:pPr>
              <w:pStyle w:val="TableParagraph"/>
              <w:ind w:left="0" w:right="0"/>
              <w:jc w:val="left"/>
              <w:rPr>
                <w:rFonts w:ascii="Times New Roman"/>
                <w:sz w:val="20"/>
              </w:rPr>
            </w:pPr>
          </w:p>
        </w:tc>
      </w:tr>
    </w:tbl>
    <w:p w14:paraId="240DA1A2" w14:textId="77777777" w:rsidR="00B15E66" w:rsidRDefault="00C8099C">
      <w:pPr>
        <w:pStyle w:val="BodyText"/>
        <w:spacing w:before="1"/>
      </w:pPr>
      <w:r>
        <w:t>*Used</w:t>
      </w:r>
      <w:r>
        <w:rPr>
          <w:spacing w:val="-3"/>
        </w:rPr>
        <w:t xml:space="preserve"> </w:t>
      </w:r>
      <w:r>
        <w:t>for</w:t>
      </w:r>
      <w:r>
        <w:rPr>
          <w:spacing w:val="-4"/>
        </w:rPr>
        <w:t xml:space="preserve"> </w:t>
      </w:r>
      <w:r>
        <w:t>drinking</w:t>
      </w:r>
      <w:r>
        <w:rPr>
          <w:spacing w:val="-2"/>
        </w:rPr>
        <w:t xml:space="preserve"> </w:t>
      </w:r>
      <w:r>
        <w:t>or</w:t>
      </w:r>
      <w:r>
        <w:rPr>
          <w:spacing w:val="-4"/>
        </w:rPr>
        <w:t xml:space="preserve"> </w:t>
      </w:r>
      <w:r>
        <w:rPr>
          <w:spacing w:val="-2"/>
        </w:rPr>
        <w:t>cooking</w:t>
      </w:r>
    </w:p>
    <w:p w14:paraId="74EC43E3" w14:textId="29907BC4" w:rsidR="00B15E66" w:rsidRDefault="00C8099C" w:rsidP="00A6226C">
      <w:pPr>
        <w:pStyle w:val="BodyText"/>
        <w:spacing w:before="21"/>
        <w:rPr>
          <w:spacing w:val="-2"/>
        </w:rPr>
      </w:pPr>
      <w:r>
        <w:t>**used</w:t>
      </w:r>
      <w:r>
        <w:rPr>
          <w:spacing w:val="-2"/>
        </w:rPr>
        <w:t xml:space="preserve"> </w:t>
      </w:r>
      <w:r>
        <w:t>to</w:t>
      </w:r>
      <w:r>
        <w:rPr>
          <w:spacing w:val="-3"/>
        </w:rPr>
        <w:t xml:space="preserve"> </w:t>
      </w:r>
      <w:r>
        <w:t>provide</w:t>
      </w:r>
      <w:r>
        <w:rPr>
          <w:spacing w:val="-1"/>
        </w:rPr>
        <w:t xml:space="preserve"> </w:t>
      </w:r>
      <w:r>
        <w:t>water</w:t>
      </w:r>
      <w:r>
        <w:rPr>
          <w:spacing w:val="-4"/>
        </w:rPr>
        <w:t xml:space="preserve"> </w:t>
      </w:r>
      <w:r>
        <w:t>for</w:t>
      </w:r>
      <w:r>
        <w:rPr>
          <w:spacing w:val="-3"/>
        </w:rPr>
        <w:t xml:space="preserve"> </w:t>
      </w:r>
      <w:r>
        <w:t>human</w:t>
      </w:r>
      <w:r>
        <w:rPr>
          <w:spacing w:val="-2"/>
        </w:rPr>
        <w:t xml:space="preserve"> consumption</w:t>
      </w:r>
    </w:p>
    <w:p w14:paraId="10350944" w14:textId="77777777" w:rsidR="00A6226C" w:rsidRDefault="00A6226C" w:rsidP="00A6226C">
      <w:pPr>
        <w:pStyle w:val="BodyText"/>
        <w:spacing w:before="21"/>
        <w:rPr>
          <w:spacing w:val="-2"/>
        </w:rPr>
      </w:pPr>
    </w:p>
    <w:p w14:paraId="73069E8A" w14:textId="77777777" w:rsidR="00A6226C" w:rsidRDefault="00A6226C" w:rsidP="00A6226C">
      <w:pPr>
        <w:pStyle w:val="BodyText"/>
        <w:spacing w:before="21"/>
      </w:pPr>
    </w:p>
    <w:p w14:paraId="622EE507" w14:textId="77777777" w:rsidR="00B15E66" w:rsidRDefault="00C8099C">
      <w:pPr>
        <w:pStyle w:val="ListParagraph"/>
        <w:numPr>
          <w:ilvl w:val="0"/>
          <w:numId w:val="1"/>
        </w:numPr>
        <w:tabs>
          <w:tab w:val="left" w:pos="821"/>
        </w:tabs>
        <w:ind w:right="401"/>
      </w:pPr>
      <w:r>
        <w:rPr>
          <w:b/>
        </w:rPr>
        <w:lastRenderedPageBreak/>
        <w:t>Will there be training</w:t>
      </w:r>
      <w:r>
        <w:rPr>
          <w:b/>
          <w:spacing w:val="-2"/>
        </w:rPr>
        <w:t xml:space="preserve"> </w:t>
      </w:r>
      <w:r>
        <w:rPr>
          <w:b/>
        </w:rPr>
        <w:t xml:space="preserve">on this? </w:t>
      </w:r>
      <w:r>
        <w:t>Members of the ODW School and Child Care Lead Testing and Reduction</w:t>
      </w:r>
      <w:r>
        <w:rPr>
          <w:spacing w:val="-8"/>
        </w:rPr>
        <w:t xml:space="preserve"> </w:t>
      </w:r>
      <w:r>
        <w:t>Grant</w:t>
      </w:r>
      <w:r>
        <w:rPr>
          <w:spacing w:val="-6"/>
        </w:rPr>
        <w:t xml:space="preserve"> </w:t>
      </w:r>
      <w:r>
        <w:t>Program</w:t>
      </w:r>
      <w:r>
        <w:rPr>
          <w:spacing w:val="-9"/>
        </w:rPr>
        <w:t xml:space="preserve"> </w:t>
      </w:r>
      <w:r>
        <w:t>provide</w:t>
      </w:r>
      <w:r>
        <w:rPr>
          <w:spacing w:val="-7"/>
        </w:rPr>
        <w:t xml:space="preserve"> </w:t>
      </w:r>
      <w:r>
        <w:t>a</w:t>
      </w:r>
      <w:r>
        <w:rPr>
          <w:spacing w:val="-8"/>
        </w:rPr>
        <w:t xml:space="preserve"> </w:t>
      </w:r>
      <w:r>
        <w:t>monthly</w:t>
      </w:r>
      <w:r>
        <w:rPr>
          <w:spacing w:val="-7"/>
        </w:rPr>
        <w:t xml:space="preserve"> </w:t>
      </w:r>
      <w:r>
        <w:t>informational</w:t>
      </w:r>
      <w:r>
        <w:rPr>
          <w:spacing w:val="-8"/>
        </w:rPr>
        <w:t xml:space="preserve"> </w:t>
      </w:r>
      <w:r>
        <w:t>webinar</w:t>
      </w:r>
      <w:r>
        <w:rPr>
          <w:spacing w:val="-9"/>
        </w:rPr>
        <w:t xml:space="preserve"> </w:t>
      </w:r>
      <w:r>
        <w:t>to</w:t>
      </w:r>
      <w:r>
        <w:rPr>
          <w:spacing w:val="-8"/>
        </w:rPr>
        <w:t xml:space="preserve"> </w:t>
      </w:r>
      <w:r>
        <w:t>all</w:t>
      </w:r>
      <w:r>
        <w:rPr>
          <w:spacing w:val="-7"/>
        </w:rPr>
        <w:t xml:space="preserve"> </w:t>
      </w:r>
      <w:r>
        <w:t>enrolled</w:t>
      </w:r>
      <w:r>
        <w:rPr>
          <w:spacing w:val="-7"/>
        </w:rPr>
        <w:t xml:space="preserve"> </w:t>
      </w:r>
      <w:r>
        <w:t>schools</w:t>
      </w:r>
      <w:r>
        <w:rPr>
          <w:spacing w:val="-9"/>
        </w:rPr>
        <w:t xml:space="preserve"> </w:t>
      </w:r>
      <w:r>
        <w:t>and childcare facilities. These presentations provide a basic overview of the program, assist prospective stakeholders with necessary information that is required during the sampling process, introduce data collection technology, and educate enrollees on the risks of lead in</w:t>
      </w:r>
    </w:p>
    <w:p w14:paraId="3C15320F" w14:textId="77777777" w:rsidR="00B15E66" w:rsidRDefault="00C8099C">
      <w:pPr>
        <w:pStyle w:val="BodyText"/>
        <w:spacing w:before="2"/>
      </w:pPr>
      <w:r>
        <w:t>drinking</w:t>
      </w:r>
      <w:r>
        <w:rPr>
          <w:spacing w:val="-8"/>
        </w:rPr>
        <w:t xml:space="preserve"> </w:t>
      </w:r>
      <w:r>
        <w:t>water.</w:t>
      </w:r>
      <w:r>
        <w:rPr>
          <w:spacing w:val="-9"/>
        </w:rPr>
        <w:t xml:space="preserve"> </w:t>
      </w:r>
      <w:r>
        <w:t>An</w:t>
      </w:r>
      <w:r>
        <w:rPr>
          <w:spacing w:val="-9"/>
        </w:rPr>
        <w:t xml:space="preserve"> </w:t>
      </w:r>
      <w:r>
        <w:t>example</w:t>
      </w:r>
      <w:r>
        <w:rPr>
          <w:spacing w:val="-8"/>
        </w:rPr>
        <w:t xml:space="preserve"> </w:t>
      </w:r>
      <w:r>
        <w:t>recording</w:t>
      </w:r>
      <w:r>
        <w:rPr>
          <w:spacing w:val="-8"/>
        </w:rPr>
        <w:t xml:space="preserve"> </w:t>
      </w:r>
      <w:r>
        <w:t>of</w:t>
      </w:r>
      <w:r>
        <w:rPr>
          <w:spacing w:val="-11"/>
        </w:rPr>
        <w:t xml:space="preserve"> </w:t>
      </w:r>
      <w:r>
        <w:t>the</w:t>
      </w:r>
      <w:r>
        <w:rPr>
          <w:spacing w:val="-9"/>
        </w:rPr>
        <w:t xml:space="preserve"> </w:t>
      </w:r>
      <w:r>
        <w:t>informational</w:t>
      </w:r>
      <w:r>
        <w:rPr>
          <w:spacing w:val="-5"/>
        </w:rPr>
        <w:t xml:space="preserve"> </w:t>
      </w:r>
      <w:r>
        <w:t>webinar</w:t>
      </w:r>
      <w:r>
        <w:rPr>
          <w:spacing w:val="-10"/>
        </w:rPr>
        <w:t xml:space="preserve"> </w:t>
      </w:r>
      <w:r>
        <w:t>can</w:t>
      </w:r>
      <w:r>
        <w:rPr>
          <w:spacing w:val="-9"/>
        </w:rPr>
        <w:t xml:space="preserve"> </w:t>
      </w:r>
      <w:r>
        <w:t>be</w:t>
      </w:r>
      <w:r>
        <w:rPr>
          <w:spacing w:val="-9"/>
        </w:rPr>
        <w:t xml:space="preserve"> </w:t>
      </w:r>
      <w:r>
        <w:t>found</w:t>
      </w:r>
      <w:r>
        <w:rPr>
          <w:spacing w:val="-9"/>
        </w:rPr>
        <w:t xml:space="preserve"> </w:t>
      </w:r>
      <w:r>
        <w:t>on</w:t>
      </w:r>
      <w:r>
        <w:rPr>
          <w:spacing w:val="-8"/>
        </w:rPr>
        <w:t xml:space="preserve"> </w:t>
      </w:r>
      <w:r>
        <w:t>the</w:t>
      </w:r>
      <w:r>
        <w:rPr>
          <w:spacing w:val="-8"/>
        </w:rPr>
        <w:t xml:space="preserve"> </w:t>
      </w:r>
      <w:hyperlink r:id="rId11">
        <w:r>
          <w:rPr>
            <w:color w:val="0462C1"/>
            <w:u w:val="single" w:color="0462C1"/>
          </w:rPr>
          <w:t>program</w:t>
        </w:r>
      </w:hyperlink>
      <w:r>
        <w:rPr>
          <w:color w:val="0462C1"/>
        </w:rPr>
        <w:t xml:space="preserve"> </w:t>
      </w:r>
      <w:hyperlink r:id="rId12">
        <w:r>
          <w:rPr>
            <w:color w:val="0462C1"/>
            <w:spacing w:val="-2"/>
            <w:u w:val="single" w:color="0462C1"/>
          </w:rPr>
          <w:t>website</w:t>
        </w:r>
        <w:r>
          <w:rPr>
            <w:spacing w:val="-2"/>
          </w:rPr>
          <w:t>.</w:t>
        </w:r>
      </w:hyperlink>
    </w:p>
    <w:p w14:paraId="4AB083E5" w14:textId="09355B29" w:rsidR="00B15E66" w:rsidRDefault="00C8099C" w:rsidP="00A6226C">
      <w:pPr>
        <w:pStyle w:val="Heading1"/>
        <w:numPr>
          <w:ilvl w:val="0"/>
          <w:numId w:val="1"/>
        </w:numPr>
        <w:tabs>
          <w:tab w:val="left" w:pos="821"/>
        </w:tabs>
        <w:spacing w:before="0" w:line="242" w:lineRule="auto"/>
        <w:ind w:right="144"/>
      </w:pPr>
      <w:r>
        <w:t>I have some schools that are waterworks on a well and some that are connected to a community</w:t>
      </w:r>
      <w:r>
        <w:rPr>
          <w:spacing w:val="-4"/>
        </w:rPr>
        <w:t xml:space="preserve"> </w:t>
      </w:r>
      <w:r>
        <w:t>system.</w:t>
      </w:r>
      <w:r>
        <w:rPr>
          <w:spacing w:val="40"/>
        </w:rPr>
        <w:t xml:space="preserve"> </w:t>
      </w:r>
      <w:r>
        <w:t>Do</w:t>
      </w:r>
      <w:r>
        <w:rPr>
          <w:spacing w:val="-8"/>
        </w:rPr>
        <w:t xml:space="preserve"> </w:t>
      </w:r>
      <w:r>
        <w:t>I</w:t>
      </w:r>
      <w:r>
        <w:rPr>
          <w:spacing w:val="-3"/>
        </w:rPr>
        <w:t xml:space="preserve"> </w:t>
      </w:r>
      <w:r>
        <w:t>have</w:t>
      </w:r>
      <w:r>
        <w:rPr>
          <w:spacing w:val="-5"/>
        </w:rPr>
        <w:t xml:space="preserve"> </w:t>
      </w:r>
      <w:r>
        <w:t>to</w:t>
      </w:r>
      <w:r>
        <w:rPr>
          <w:spacing w:val="-3"/>
        </w:rPr>
        <w:t xml:space="preserve"> </w:t>
      </w:r>
      <w:r>
        <w:t>do</w:t>
      </w:r>
      <w:r>
        <w:rPr>
          <w:spacing w:val="-3"/>
        </w:rPr>
        <w:t xml:space="preserve"> </w:t>
      </w:r>
      <w:r>
        <w:t>lead</w:t>
      </w:r>
      <w:r>
        <w:rPr>
          <w:spacing w:val="-3"/>
        </w:rPr>
        <w:t xml:space="preserve"> </w:t>
      </w:r>
      <w:r>
        <w:t>sampling</w:t>
      </w:r>
      <w:r>
        <w:rPr>
          <w:spacing w:val="-4"/>
        </w:rPr>
        <w:t xml:space="preserve"> </w:t>
      </w:r>
      <w:r>
        <w:t>for</w:t>
      </w:r>
      <w:r>
        <w:rPr>
          <w:spacing w:val="-3"/>
        </w:rPr>
        <w:t xml:space="preserve"> </w:t>
      </w:r>
      <w:r>
        <w:t>all</w:t>
      </w:r>
      <w:r>
        <w:rPr>
          <w:spacing w:val="-8"/>
        </w:rPr>
        <w:t xml:space="preserve"> </w:t>
      </w:r>
      <w:r>
        <w:t>of</w:t>
      </w:r>
      <w:r>
        <w:rPr>
          <w:spacing w:val="-4"/>
        </w:rPr>
        <w:t xml:space="preserve"> </w:t>
      </w:r>
      <w:r>
        <w:t xml:space="preserve">them? </w:t>
      </w:r>
      <w:r>
        <w:rPr>
          <w:b w:val="0"/>
        </w:rPr>
        <w:t>The</w:t>
      </w:r>
      <w:r>
        <w:rPr>
          <w:b w:val="0"/>
          <w:spacing w:val="-5"/>
        </w:rPr>
        <w:t xml:space="preserve"> </w:t>
      </w:r>
      <w:r>
        <w:rPr>
          <w:b w:val="0"/>
        </w:rPr>
        <w:t>provisions</w:t>
      </w:r>
      <w:r>
        <w:rPr>
          <w:b w:val="0"/>
          <w:spacing w:val="-6"/>
        </w:rPr>
        <w:t xml:space="preserve"> </w:t>
      </w:r>
      <w:r>
        <w:rPr>
          <w:b w:val="0"/>
        </w:rPr>
        <w:t>of</w:t>
      </w:r>
      <w:r>
        <w:rPr>
          <w:b w:val="0"/>
          <w:spacing w:val="-5"/>
        </w:rPr>
        <w:t xml:space="preserve"> </w:t>
      </w:r>
      <w:r w:rsidR="00A6226C" w:rsidRPr="00A6226C">
        <w:rPr>
          <w:b w:val="0"/>
        </w:rPr>
        <w:t>§ 22.1-135.1 and § 22.1-289.057 of the Code of Virginia</w:t>
      </w:r>
      <w:r w:rsidR="00A6226C" w:rsidRPr="00A6226C">
        <w:rPr>
          <w:b w:val="0"/>
          <w:bCs w:val="0"/>
        </w:rPr>
        <w:t xml:space="preserve"> </w:t>
      </w:r>
      <w:r w:rsidRPr="00A6226C">
        <w:rPr>
          <w:b w:val="0"/>
          <w:bCs w:val="0"/>
        </w:rPr>
        <w:t>do</w:t>
      </w:r>
      <w:r w:rsidRPr="00A6226C">
        <w:rPr>
          <w:b w:val="0"/>
          <w:bCs w:val="0"/>
          <w:spacing w:val="-5"/>
        </w:rPr>
        <w:t xml:space="preserve"> </w:t>
      </w:r>
      <w:r w:rsidRPr="00A6226C">
        <w:rPr>
          <w:b w:val="0"/>
          <w:bCs w:val="0"/>
        </w:rPr>
        <w:t>not</w:t>
      </w:r>
      <w:r w:rsidRPr="00A6226C">
        <w:rPr>
          <w:b w:val="0"/>
          <w:bCs w:val="0"/>
          <w:spacing w:val="-3"/>
        </w:rPr>
        <w:t xml:space="preserve"> </w:t>
      </w:r>
      <w:r w:rsidRPr="00A6226C">
        <w:rPr>
          <w:b w:val="0"/>
          <w:bCs w:val="0"/>
        </w:rPr>
        <w:t>apply</w:t>
      </w:r>
      <w:r w:rsidRPr="00A6226C">
        <w:rPr>
          <w:b w:val="0"/>
          <w:bCs w:val="0"/>
          <w:spacing w:val="-4"/>
        </w:rPr>
        <w:t xml:space="preserve"> </w:t>
      </w:r>
      <w:r w:rsidRPr="00A6226C">
        <w:rPr>
          <w:b w:val="0"/>
          <w:bCs w:val="0"/>
        </w:rPr>
        <w:t>to</w:t>
      </w:r>
      <w:r w:rsidRPr="00A6226C">
        <w:rPr>
          <w:b w:val="0"/>
          <w:bCs w:val="0"/>
          <w:spacing w:val="-5"/>
        </w:rPr>
        <w:t xml:space="preserve"> </w:t>
      </w:r>
      <w:r w:rsidRPr="00A6226C">
        <w:rPr>
          <w:b w:val="0"/>
          <w:bCs w:val="0"/>
        </w:rPr>
        <w:t>a</w:t>
      </w:r>
      <w:r w:rsidRPr="00A6226C">
        <w:rPr>
          <w:b w:val="0"/>
          <w:bCs w:val="0"/>
          <w:spacing w:val="-5"/>
        </w:rPr>
        <w:t xml:space="preserve"> </w:t>
      </w:r>
      <w:r w:rsidRPr="00A6226C">
        <w:rPr>
          <w:b w:val="0"/>
          <w:bCs w:val="0"/>
        </w:rPr>
        <w:t>school</w:t>
      </w:r>
      <w:r w:rsidRPr="00A6226C">
        <w:rPr>
          <w:b w:val="0"/>
          <w:bCs w:val="0"/>
          <w:spacing w:val="-4"/>
        </w:rPr>
        <w:t xml:space="preserve"> </w:t>
      </w:r>
      <w:r w:rsidRPr="00A6226C">
        <w:rPr>
          <w:b w:val="0"/>
          <w:bCs w:val="0"/>
        </w:rPr>
        <w:t>or</w:t>
      </w:r>
      <w:r w:rsidRPr="00A6226C">
        <w:rPr>
          <w:b w:val="0"/>
          <w:bCs w:val="0"/>
          <w:spacing w:val="-5"/>
        </w:rPr>
        <w:t xml:space="preserve"> </w:t>
      </w:r>
      <w:r w:rsidRPr="00A6226C">
        <w:rPr>
          <w:b w:val="0"/>
          <w:bCs w:val="0"/>
        </w:rPr>
        <w:t>child care</w:t>
      </w:r>
      <w:r w:rsidRPr="00A6226C">
        <w:rPr>
          <w:b w:val="0"/>
          <w:bCs w:val="0"/>
          <w:spacing w:val="-4"/>
        </w:rPr>
        <w:t xml:space="preserve"> </w:t>
      </w:r>
      <w:r w:rsidRPr="00A6226C">
        <w:rPr>
          <w:b w:val="0"/>
          <w:bCs w:val="0"/>
        </w:rPr>
        <w:t>facility</w:t>
      </w:r>
      <w:r w:rsidRPr="00A6226C">
        <w:rPr>
          <w:b w:val="0"/>
          <w:bCs w:val="0"/>
          <w:spacing w:val="-4"/>
        </w:rPr>
        <w:t xml:space="preserve"> </w:t>
      </w:r>
      <w:r w:rsidRPr="00A6226C">
        <w:rPr>
          <w:b w:val="0"/>
          <w:bCs w:val="0"/>
        </w:rPr>
        <w:t>that</w:t>
      </w:r>
      <w:r w:rsidRPr="00A6226C">
        <w:rPr>
          <w:b w:val="0"/>
          <w:bCs w:val="0"/>
          <w:spacing w:val="-7"/>
        </w:rPr>
        <w:t xml:space="preserve"> </w:t>
      </w:r>
      <w:r w:rsidR="00324CBE">
        <w:rPr>
          <w:b w:val="0"/>
          <w:bCs w:val="0"/>
          <w:spacing w:val="-7"/>
        </w:rPr>
        <w:t xml:space="preserve">manages their own water supply and </w:t>
      </w:r>
      <w:r w:rsidRPr="00A6226C">
        <w:rPr>
          <w:b w:val="0"/>
          <w:bCs w:val="0"/>
        </w:rPr>
        <w:t>is</w:t>
      </w:r>
      <w:r w:rsidRPr="00A6226C">
        <w:rPr>
          <w:b w:val="0"/>
          <w:bCs w:val="0"/>
          <w:spacing w:val="-5"/>
        </w:rPr>
        <w:t xml:space="preserve"> </w:t>
      </w:r>
      <w:r w:rsidRPr="00A6226C">
        <w:rPr>
          <w:b w:val="0"/>
          <w:bCs w:val="0"/>
        </w:rPr>
        <w:t>already</w:t>
      </w:r>
      <w:r w:rsidRPr="00A6226C">
        <w:rPr>
          <w:b w:val="0"/>
          <w:bCs w:val="0"/>
          <w:spacing w:val="-4"/>
        </w:rPr>
        <w:t xml:space="preserve"> </w:t>
      </w:r>
      <w:r w:rsidRPr="00A6226C">
        <w:rPr>
          <w:b w:val="0"/>
          <w:bCs w:val="0"/>
        </w:rPr>
        <w:t>regulated</w:t>
      </w:r>
      <w:r w:rsidRPr="00A6226C">
        <w:rPr>
          <w:b w:val="0"/>
          <w:bCs w:val="0"/>
          <w:spacing w:val="-4"/>
        </w:rPr>
        <w:t xml:space="preserve"> </w:t>
      </w:r>
      <w:r w:rsidRPr="00A6226C">
        <w:rPr>
          <w:b w:val="0"/>
          <w:bCs w:val="0"/>
        </w:rPr>
        <w:t>as</w:t>
      </w:r>
      <w:r w:rsidRPr="00A6226C">
        <w:rPr>
          <w:b w:val="0"/>
          <w:bCs w:val="0"/>
          <w:spacing w:val="-5"/>
        </w:rPr>
        <w:t xml:space="preserve"> </w:t>
      </w:r>
      <w:r w:rsidRPr="00A6226C">
        <w:rPr>
          <w:b w:val="0"/>
          <w:bCs w:val="0"/>
        </w:rPr>
        <w:t>a</w:t>
      </w:r>
      <w:r w:rsidRPr="00A6226C">
        <w:rPr>
          <w:b w:val="0"/>
          <w:bCs w:val="0"/>
          <w:spacing w:val="-5"/>
        </w:rPr>
        <w:t xml:space="preserve"> </w:t>
      </w:r>
      <w:r w:rsidRPr="00A6226C">
        <w:rPr>
          <w:b w:val="0"/>
          <w:bCs w:val="0"/>
        </w:rPr>
        <w:t>public</w:t>
      </w:r>
      <w:r w:rsidRPr="00A6226C">
        <w:rPr>
          <w:b w:val="0"/>
          <w:bCs w:val="0"/>
          <w:spacing w:val="-3"/>
        </w:rPr>
        <w:t xml:space="preserve"> </w:t>
      </w:r>
      <w:r w:rsidRPr="00A6226C">
        <w:rPr>
          <w:b w:val="0"/>
          <w:bCs w:val="0"/>
        </w:rPr>
        <w:t xml:space="preserve">water system. The provisions do apply to a school or child care facility that is served by a community </w:t>
      </w:r>
      <w:r w:rsidRPr="00A6226C">
        <w:rPr>
          <w:b w:val="0"/>
          <w:bCs w:val="0"/>
          <w:spacing w:val="-2"/>
        </w:rPr>
        <w:t>waterworks.</w:t>
      </w:r>
    </w:p>
    <w:p w14:paraId="17A8FA71" w14:textId="28F57E5D" w:rsidR="003F04C2" w:rsidRDefault="00C8099C" w:rsidP="003F04C2">
      <w:pPr>
        <w:pStyle w:val="ListParagraph"/>
        <w:numPr>
          <w:ilvl w:val="0"/>
          <w:numId w:val="1"/>
        </w:numPr>
        <w:tabs>
          <w:tab w:val="left" w:pos="821"/>
        </w:tabs>
        <w:spacing w:before="120" w:line="237" w:lineRule="auto"/>
        <w:ind w:right="190"/>
        <w:jc w:val="both"/>
      </w:pPr>
      <w:r w:rsidRPr="003F04C2">
        <w:rPr>
          <w:b/>
        </w:rPr>
        <w:t>Is</w:t>
      </w:r>
      <w:r w:rsidRPr="003F04C2">
        <w:rPr>
          <w:b/>
          <w:spacing w:val="-2"/>
        </w:rPr>
        <w:t xml:space="preserve"> </w:t>
      </w:r>
      <w:r w:rsidRPr="003F04C2">
        <w:rPr>
          <w:b/>
        </w:rPr>
        <w:t>it</w:t>
      </w:r>
      <w:r w:rsidRPr="003F04C2">
        <w:rPr>
          <w:b/>
          <w:spacing w:val="-5"/>
        </w:rPr>
        <w:t xml:space="preserve"> </w:t>
      </w:r>
      <w:r w:rsidRPr="003F04C2">
        <w:rPr>
          <w:b/>
        </w:rPr>
        <w:t>the</w:t>
      </w:r>
      <w:r w:rsidRPr="003F04C2">
        <w:rPr>
          <w:b/>
          <w:spacing w:val="-4"/>
        </w:rPr>
        <w:t xml:space="preserve"> </w:t>
      </w:r>
      <w:r w:rsidR="00A6226C" w:rsidRPr="003F04C2">
        <w:rPr>
          <w:b/>
          <w:spacing w:val="-4"/>
        </w:rPr>
        <w:t xml:space="preserve">public </w:t>
      </w:r>
      <w:r w:rsidRPr="003F04C2">
        <w:rPr>
          <w:b/>
        </w:rPr>
        <w:t>waterworks’</w:t>
      </w:r>
      <w:r w:rsidRPr="003F04C2">
        <w:rPr>
          <w:b/>
          <w:spacing w:val="-5"/>
        </w:rPr>
        <w:t xml:space="preserve"> </w:t>
      </w:r>
      <w:r w:rsidRPr="003F04C2">
        <w:rPr>
          <w:b/>
        </w:rPr>
        <w:t>job</w:t>
      </w:r>
      <w:r w:rsidRPr="003F04C2">
        <w:rPr>
          <w:b/>
          <w:spacing w:val="-2"/>
        </w:rPr>
        <w:t xml:space="preserve"> </w:t>
      </w:r>
      <w:r w:rsidRPr="003F04C2">
        <w:rPr>
          <w:b/>
        </w:rPr>
        <w:t>to</w:t>
      </w:r>
      <w:r w:rsidRPr="003F04C2">
        <w:rPr>
          <w:b/>
          <w:spacing w:val="-7"/>
        </w:rPr>
        <w:t xml:space="preserve"> </w:t>
      </w:r>
      <w:r w:rsidRPr="003F04C2">
        <w:rPr>
          <w:b/>
        </w:rPr>
        <w:t>provide</w:t>
      </w:r>
      <w:r w:rsidRPr="003F04C2">
        <w:rPr>
          <w:b/>
          <w:spacing w:val="-4"/>
        </w:rPr>
        <w:t xml:space="preserve"> </w:t>
      </w:r>
      <w:r w:rsidRPr="003F04C2">
        <w:rPr>
          <w:b/>
        </w:rPr>
        <w:t>the</w:t>
      </w:r>
      <w:r w:rsidRPr="003F04C2">
        <w:rPr>
          <w:b/>
          <w:spacing w:val="-4"/>
        </w:rPr>
        <w:t xml:space="preserve"> </w:t>
      </w:r>
      <w:r w:rsidRPr="003F04C2">
        <w:rPr>
          <w:b/>
        </w:rPr>
        <w:t>sample</w:t>
      </w:r>
      <w:r w:rsidRPr="003F04C2">
        <w:rPr>
          <w:b/>
          <w:spacing w:val="-4"/>
        </w:rPr>
        <w:t xml:space="preserve"> </w:t>
      </w:r>
      <w:r w:rsidRPr="003F04C2">
        <w:rPr>
          <w:b/>
        </w:rPr>
        <w:t>kits</w:t>
      </w:r>
      <w:r w:rsidRPr="003F04C2">
        <w:rPr>
          <w:b/>
          <w:spacing w:val="-6"/>
        </w:rPr>
        <w:t xml:space="preserve"> </w:t>
      </w:r>
      <w:r w:rsidRPr="003F04C2">
        <w:rPr>
          <w:b/>
        </w:rPr>
        <w:t>and</w:t>
      </w:r>
      <w:r w:rsidRPr="003F04C2">
        <w:rPr>
          <w:b/>
          <w:spacing w:val="-11"/>
        </w:rPr>
        <w:t xml:space="preserve"> </w:t>
      </w:r>
      <w:r w:rsidRPr="003F04C2">
        <w:rPr>
          <w:b/>
        </w:rPr>
        <w:t>take</w:t>
      </w:r>
      <w:r w:rsidRPr="003F04C2">
        <w:rPr>
          <w:b/>
          <w:spacing w:val="-4"/>
        </w:rPr>
        <w:t xml:space="preserve"> </w:t>
      </w:r>
      <w:r w:rsidRPr="003F04C2">
        <w:rPr>
          <w:b/>
        </w:rPr>
        <w:t>samples</w:t>
      </w:r>
      <w:r w:rsidRPr="003F04C2">
        <w:rPr>
          <w:b/>
          <w:spacing w:val="-2"/>
        </w:rPr>
        <w:t xml:space="preserve"> </w:t>
      </w:r>
      <w:r w:rsidRPr="003F04C2">
        <w:rPr>
          <w:b/>
        </w:rPr>
        <w:t>at</w:t>
      </w:r>
      <w:r w:rsidRPr="003F04C2">
        <w:rPr>
          <w:b/>
          <w:spacing w:val="-5"/>
        </w:rPr>
        <w:t xml:space="preserve"> </w:t>
      </w:r>
      <w:r w:rsidRPr="003F04C2">
        <w:rPr>
          <w:b/>
        </w:rPr>
        <w:t>the</w:t>
      </w:r>
      <w:r w:rsidRPr="003F04C2">
        <w:rPr>
          <w:b/>
          <w:spacing w:val="-4"/>
        </w:rPr>
        <w:t xml:space="preserve"> </w:t>
      </w:r>
      <w:r w:rsidRPr="003F04C2">
        <w:rPr>
          <w:b/>
        </w:rPr>
        <w:t>school</w:t>
      </w:r>
      <w:r w:rsidRPr="003F04C2">
        <w:rPr>
          <w:b/>
          <w:spacing w:val="-3"/>
        </w:rPr>
        <w:t xml:space="preserve"> </w:t>
      </w:r>
      <w:r w:rsidR="00A6226C" w:rsidRPr="003F04C2">
        <w:rPr>
          <w:b/>
          <w:spacing w:val="-3"/>
        </w:rPr>
        <w:t xml:space="preserve">or child care facility </w:t>
      </w:r>
      <w:r w:rsidRPr="003F04C2">
        <w:rPr>
          <w:b/>
        </w:rPr>
        <w:t>(</w:t>
      </w:r>
      <w:r w:rsidR="00A6226C" w:rsidRPr="003F04C2">
        <w:rPr>
          <w:b/>
        </w:rPr>
        <w:t xml:space="preserve">i.e. </w:t>
      </w:r>
      <w:r w:rsidRPr="003F04C2">
        <w:rPr>
          <w:b/>
        </w:rPr>
        <w:t>school served by a community waterworks)?</w:t>
      </w:r>
      <w:r w:rsidRPr="003F04C2">
        <w:rPr>
          <w:b/>
          <w:spacing w:val="40"/>
        </w:rPr>
        <w:t xml:space="preserve"> </w:t>
      </w:r>
      <w:r>
        <w:t xml:space="preserve">It is the </w:t>
      </w:r>
      <w:r w:rsidR="003F04C2">
        <w:t>school or child care facility’s</w:t>
      </w:r>
      <w:r>
        <w:t xml:space="preserve"> responsibility to ensure the</w:t>
      </w:r>
      <w:r w:rsidR="003F04C2">
        <w:t xml:space="preserve"> </w:t>
      </w:r>
      <w:r>
        <w:t>requirements</w:t>
      </w:r>
      <w:r w:rsidRPr="003F04C2">
        <w:rPr>
          <w:spacing w:val="-4"/>
        </w:rPr>
        <w:t xml:space="preserve"> </w:t>
      </w:r>
      <w:r>
        <w:t>of</w:t>
      </w:r>
      <w:r w:rsidR="003F04C2" w:rsidRPr="003F04C2">
        <w:t xml:space="preserve"> § 22.1-135.1 and § 22.1-289.057 of the Code of Virginia</w:t>
      </w:r>
      <w:r w:rsidR="003F04C2">
        <w:t xml:space="preserve"> </w:t>
      </w:r>
      <w:r>
        <w:t>are completed.</w:t>
      </w:r>
      <w:r w:rsidRPr="003F04C2">
        <w:rPr>
          <w:spacing w:val="-5"/>
        </w:rPr>
        <w:t xml:space="preserve"> </w:t>
      </w:r>
      <w:r>
        <w:rPr>
          <w:spacing w:val="-5"/>
        </w:rPr>
        <w:t>The VDH</w:t>
      </w:r>
      <w:r w:rsidRPr="00C8099C">
        <w:rPr>
          <w:spacing w:val="-5"/>
        </w:rPr>
        <w:t xml:space="preserve"> program provides free sampling kits and technical assistance for facilities to sample facility faucets and fountains for lead presence. Once samples are collected, facility managers can use prelabeled return boxes to send samples to our state contracted labs for testing.</w:t>
      </w:r>
    </w:p>
    <w:p w14:paraId="7CF5391B" w14:textId="1376B783" w:rsidR="00B15E66" w:rsidRDefault="00C8099C" w:rsidP="003F04C2">
      <w:pPr>
        <w:pStyle w:val="ListParagraph"/>
        <w:tabs>
          <w:tab w:val="left" w:pos="821"/>
        </w:tabs>
        <w:spacing w:before="120" w:line="237" w:lineRule="auto"/>
        <w:ind w:right="190" w:firstLine="0"/>
        <w:jc w:val="both"/>
      </w:pPr>
      <w:r>
        <w:t>Although</w:t>
      </w:r>
      <w:r w:rsidRPr="003F04C2">
        <w:rPr>
          <w:spacing w:val="-7"/>
        </w:rPr>
        <w:t xml:space="preserve"> </w:t>
      </w:r>
      <w:r w:rsidR="003F04C2">
        <w:t>public water systems</w:t>
      </w:r>
      <w:r w:rsidRPr="003F04C2">
        <w:rPr>
          <w:spacing w:val="-6"/>
        </w:rPr>
        <w:t xml:space="preserve"> </w:t>
      </w:r>
      <w:r>
        <w:t>are</w:t>
      </w:r>
      <w:r w:rsidRPr="003F04C2">
        <w:rPr>
          <w:spacing w:val="-7"/>
        </w:rPr>
        <w:t xml:space="preserve"> </w:t>
      </w:r>
      <w:r>
        <w:t>not</w:t>
      </w:r>
      <w:r w:rsidRPr="003F04C2">
        <w:rPr>
          <w:spacing w:val="-6"/>
        </w:rPr>
        <w:t xml:space="preserve"> </w:t>
      </w:r>
      <w:r>
        <w:t>regulated</w:t>
      </w:r>
      <w:r w:rsidRPr="003F04C2">
        <w:rPr>
          <w:spacing w:val="-7"/>
        </w:rPr>
        <w:t xml:space="preserve"> </w:t>
      </w:r>
      <w:r>
        <w:t>under</w:t>
      </w:r>
      <w:r w:rsidRPr="003F04C2">
        <w:rPr>
          <w:spacing w:val="-8"/>
        </w:rPr>
        <w:t xml:space="preserve"> </w:t>
      </w:r>
      <w:r>
        <w:t>this</w:t>
      </w:r>
      <w:r w:rsidRPr="003F04C2">
        <w:rPr>
          <w:spacing w:val="-8"/>
        </w:rPr>
        <w:t xml:space="preserve"> </w:t>
      </w:r>
      <w:r>
        <w:t>authority,</w:t>
      </w:r>
      <w:r w:rsidRPr="003F04C2">
        <w:rPr>
          <w:spacing w:val="-7"/>
        </w:rPr>
        <w:t xml:space="preserve"> </w:t>
      </w:r>
      <w:r>
        <w:t>assistance</w:t>
      </w:r>
      <w:r w:rsidRPr="003F04C2">
        <w:rPr>
          <w:spacing w:val="-7"/>
        </w:rPr>
        <w:t xml:space="preserve"> </w:t>
      </w:r>
      <w:r>
        <w:t xml:space="preserve">may be available through sharing in sampling and laboratory costs. Some </w:t>
      </w:r>
      <w:r w:rsidR="003F04C2">
        <w:t>public water systems</w:t>
      </w:r>
      <w:r>
        <w:t xml:space="preserve"> may have</w:t>
      </w:r>
      <w:r w:rsidR="003F04C2">
        <w:t xml:space="preserve"> </w:t>
      </w:r>
      <w:r>
        <w:t>independently</w:t>
      </w:r>
      <w:r>
        <w:rPr>
          <w:spacing w:val="-9"/>
        </w:rPr>
        <w:t xml:space="preserve"> </w:t>
      </w:r>
      <w:r>
        <w:t>sampled</w:t>
      </w:r>
      <w:r>
        <w:rPr>
          <w:spacing w:val="-9"/>
        </w:rPr>
        <w:t xml:space="preserve"> </w:t>
      </w:r>
      <w:r>
        <w:t>and</w:t>
      </w:r>
      <w:r>
        <w:rPr>
          <w:spacing w:val="-10"/>
        </w:rPr>
        <w:t xml:space="preserve"> </w:t>
      </w:r>
      <w:r>
        <w:t>can</w:t>
      </w:r>
      <w:r>
        <w:rPr>
          <w:spacing w:val="-9"/>
        </w:rPr>
        <w:t xml:space="preserve"> </w:t>
      </w:r>
      <w:r>
        <w:t>provide</w:t>
      </w:r>
      <w:r>
        <w:rPr>
          <w:spacing w:val="-9"/>
        </w:rPr>
        <w:t xml:space="preserve"> </w:t>
      </w:r>
      <w:r>
        <w:t>historical</w:t>
      </w:r>
      <w:r>
        <w:rPr>
          <w:spacing w:val="-9"/>
        </w:rPr>
        <w:t xml:space="preserve"> </w:t>
      </w:r>
      <w:r>
        <w:t>analytical</w:t>
      </w:r>
      <w:r>
        <w:rPr>
          <w:spacing w:val="-9"/>
        </w:rPr>
        <w:t xml:space="preserve"> </w:t>
      </w:r>
      <w:r>
        <w:t>results.</w:t>
      </w:r>
      <w:r>
        <w:rPr>
          <w:spacing w:val="-8"/>
        </w:rPr>
        <w:t xml:space="preserve"> </w:t>
      </w:r>
      <w:r>
        <w:t>We</w:t>
      </w:r>
      <w:r>
        <w:rPr>
          <w:spacing w:val="-9"/>
        </w:rPr>
        <w:t xml:space="preserve"> </w:t>
      </w:r>
      <w:r>
        <w:t>encourage</w:t>
      </w:r>
      <w:r>
        <w:rPr>
          <w:spacing w:val="-9"/>
        </w:rPr>
        <w:t xml:space="preserve"> </w:t>
      </w:r>
      <w:r>
        <w:t>collaborative approaches</w:t>
      </w:r>
      <w:r>
        <w:rPr>
          <w:spacing w:val="-5"/>
        </w:rPr>
        <w:t xml:space="preserve"> </w:t>
      </w:r>
      <w:r>
        <w:t>that</w:t>
      </w:r>
      <w:r>
        <w:rPr>
          <w:spacing w:val="-2"/>
        </w:rPr>
        <w:t xml:space="preserve"> </w:t>
      </w:r>
      <w:r>
        <w:t>involve</w:t>
      </w:r>
      <w:r>
        <w:rPr>
          <w:spacing w:val="-3"/>
        </w:rPr>
        <w:t xml:space="preserve"> </w:t>
      </w:r>
      <w:r>
        <w:t>community</w:t>
      </w:r>
      <w:r>
        <w:rPr>
          <w:spacing w:val="-3"/>
        </w:rPr>
        <w:t xml:space="preserve"> </w:t>
      </w:r>
      <w:r>
        <w:t>organizations,</w:t>
      </w:r>
      <w:r>
        <w:rPr>
          <w:spacing w:val="-3"/>
        </w:rPr>
        <w:t xml:space="preserve"> </w:t>
      </w:r>
      <w:r>
        <w:t>academic</w:t>
      </w:r>
      <w:r>
        <w:rPr>
          <w:spacing w:val="-2"/>
        </w:rPr>
        <w:t xml:space="preserve"> </w:t>
      </w:r>
      <w:r>
        <w:t>institutions,</w:t>
      </w:r>
      <w:r>
        <w:rPr>
          <w:spacing w:val="-3"/>
        </w:rPr>
        <w:t xml:space="preserve"> </w:t>
      </w:r>
      <w:r>
        <w:t>government</w:t>
      </w:r>
      <w:r>
        <w:rPr>
          <w:spacing w:val="-2"/>
        </w:rPr>
        <w:t xml:space="preserve"> </w:t>
      </w:r>
      <w:r>
        <w:t>agencies, and other stakeholders to ensure timely solutions.</w:t>
      </w:r>
    </w:p>
    <w:p w14:paraId="2DA8BC09" w14:textId="77777777" w:rsidR="00B15E66" w:rsidRDefault="00C8099C">
      <w:pPr>
        <w:pStyle w:val="ListParagraph"/>
        <w:numPr>
          <w:ilvl w:val="0"/>
          <w:numId w:val="1"/>
        </w:numPr>
        <w:tabs>
          <w:tab w:val="left" w:pos="821"/>
        </w:tabs>
        <w:ind w:right="144"/>
      </w:pPr>
      <w:r>
        <w:rPr>
          <w:b/>
        </w:rPr>
        <w:t>What</w:t>
      </w:r>
      <w:r>
        <w:rPr>
          <w:b/>
          <w:spacing w:val="-3"/>
        </w:rPr>
        <w:t xml:space="preserve"> </w:t>
      </w:r>
      <w:r>
        <w:rPr>
          <w:b/>
        </w:rPr>
        <w:t>happens if</w:t>
      </w:r>
      <w:r>
        <w:rPr>
          <w:b/>
          <w:spacing w:val="-6"/>
        </w:rPr>
        <w:t xml:space="preserve"> </w:t>
      </w:r>
      <w:r>
        <w:rPr>
          <w:b/>
        </w:rPr>
        <w:t>we</w:t>
      </w:r>
      <w:r>
        <w:rPr>
          <w:b/>
          <w:spacing w:val="-2"/>
        </w:rPr>
        <w:t xml:space="preserve"> </w:t>
      </w:r>
      <w:r>
        <w:rPr>
          <w:b/>
        </w:rPr>
        <w:t>find lead in the</w:t>
      </w:r>
      <w:r>
        <w:rPr>
          <w:b/>
          <w:spacing w:val="-2"/>
        </w:rPr>
        <w:t xml:space="preserve"> </w:t>
      </w:r>
      <w:r>
        <w:rPr>
          <w:b/>
        </w:rPr>
        <w:t xml:space="preserve">samples? </w:t>
      </w:r>
      <w:r>
        <w:t>If</w:t>
      </w:r>
      <w:r>
        <w:rPr>
          <w:spacing w:val="-4"/>
        </w:rPr>
        <w:t xml:space="preserve"> </w:t>
      </w:r>
      <w:r>
        <w:t>lead</w:t>
      </w:r>
      <w:r>
        <w:rPr>
          <w:spacing w:val="-2"/>
        </w:rPr>
        <w:t xml:space="preserve"> </w:t>
      </w:r>
      <w:r>
        <w:t>is</w:t>
      </w:r>
      <w:r>
        <w:rPr>
          <w:spacing w:val="-3"/>
        </w:rPr>
        <w:t xml:space="preserve"> </w:t>
      </w:r>
      <w:r>
        <w:t>found</w:t>
      </w:r>
      <w:r>
        <w:rPr>
          <w:spacing w:val="-2"/>
        </w:rPr>
        <w:t xml:space="preserve"> </w:t>
      </w:r>
      <w:r>
        <w:t>in</w:t>
      </w:r>
      <w:r>
        <w:rPr>
          <w:spacing w:val="-2"/>
        </w:rPr>
        <w:t xml:space="preserve"> </w:t>
      </w:r>
      <w:r>
        <w:t>any</w:t>
      </w:r>
      <w:r>
        <w:rPr>
          <w:spacing w:val="-1"/>
        </w:rPr>
        <w:t xml:space="preserve"> </w:t>
      </w:r>
      <w:r>
        <w:t>water</w:t>
      </w:r>
      <w:r>
        <w:rPr>
          <w:spacing w:val="-3"/>
        </w:rPr>
        <w:t xml:space="preserve"> </w:t>
      </w:r>
      <w:r>
        <w:t>sample,</w:t>
      </w:r>
      <w:r>
        <w:rPr>
          <w:spacing w:val="-1"/>
        </w:rPr>
        <w:t xml:space="preserve"> </w:t>
      </w:r>
      <w:r>
        <w:t>the</w:t>
      </w:r>
      <w:r>
        <w:rPr>
          <w:spacing w:val="-2"/>
        </w:rPr>
        <w:t xml:space="preserve"> </w:t>
      </w:r>
      <w:r>
        <w:t>Office</w:t>
      </w:r>
      <w:r>
        <w:rPr>
          <w:spacing w:val="-1"/>
        </w:rPr>
        <w:t xml:space="preserve"> </w:t>
      </w:r>
      <w:r>
        <w:t>of Drinking</w:t>
      </w:r>
      <w:r>
        <w:rPr>
          <w:spacing w:val="-7"/>
        </w:rPr>
        <w:t xml:space="preserve"> </w:t>
      </w:r>
      <w:r>
        <w:t>Water</w:t>
      </w:r>
      <w:r>
        <w:rPr>
          <w:spacing w:val="-9"/>
        </w:rPr>
        <w:t xml:space="preserve"> </w:t>
      </w:r>
      <w:r>
        <w:t>recommends</w:t>
      </w:r>
      <w:r>
        <w:rPr>
          <w:spacing w:val="-9"/>
        </w:rPr>
        <w:t xml:space="preserve"> </w:t>
      </w:r>
      <w:r>
        <w:t>taking</w:t>
      </w:r>
      <w:r>
        <w:rPr>
          <w:spacing w:val="-7"/>
        </w:rPr>
        <w:t xml:space="preserve"> </w:t>
      </w:r>
      <w:r>
        <w:t>actions</w:t>
      </w:r>
      <w:r>
        <w:rPr>
          <w:spacing w:val="-9"/>
        </w:rPr>
        <w:t xml:space="preserve"> </w:t>
      </w:r>
      <w:r>
        <w:t>to</w:t>
      </w:r>
      <w:r>
        <w:rPr>
          <w:spacing w:val="-4"/>
        </w:rPr>
        <w:t xml:space="preserve"> </w:t>
      </w:r>
      <w:r>
        <w:t>avoid</w:t>
      </w:r>
      <w:r>
        <w:rPr>
          <w:spacing w:val="-8"/>
        </w:rPr>
        <w:t xml:space="preserve"> </w:t>
      </w:r>
      <w:r>
        <w:t>lead</w:t>
      </w:r>
      <w:r>
        <w:rPr>
          <w:spacing w:val="-8"/>
        </w:rPr>
        <w:t xml:space="preserve"> </w:t>
      </w:r>
      <w:r>
        <w:t>exposure.</w:t>
      </w:r>
      <w:r>
        <w:rPr>
          <w:spacing w:val="-7"/>
        </w:rPr>
        <w:t xml:space="preserve"> </w:t>
      </w:r>
      <w:r>
        <w:t>The</w:t>
      </w:r>
      <w:r>
        <w:rPr>
          <w:spacing w:val="-8"/>
        </w:rPr>
        <w:t xml:space="preserve"> </w:t>
      </w:r>
      <w:r>
        <w:t>higher</w:t>
      </w:r>
      <w:r>
        <w:rPr>
          <w:spacing w:val="-9"/>
        </w:rPr>
        <w:t xml:space="preserve"> </w:t>
      </w:r>
      <w:r>
        <w:t>the</w:t>
      </w:r>
      <w:r>
        <w:rPr>
          <w:spacing w:val="-8"/>
        </w:rPr>
        <w:t xml:space="preserve"> </w:t>
      </w:r>
      <w:r>
        <w:t>concentration of</w:t>
      </w:r>
      <w:r>
        <w:rPr>
          <w:spacing w:val="-1"/>
        </w:rPr>
        <w:t xml:space="preserve"> </w:t>
      </w:r>
      <w:r>
        <w:t>lead, the more strongly we recommend action. In general, when laboratory results (following the EPA’s 3Ts protocol) indicate:</w:t>
      </w:r>
    </w:p>
    <w:p w14:paraId="3D427E82" w14:textId="77777777" w:rsidR="00B15E66" w:rsidRDefault="00C8099C">
      <w:pPr>
        <w:pStyle w:val="ListParagraph"/>
        <w:numPr>
          <w:ilvl w:val="1"/>
          <w:numId w:val="1"/>
        </w:numPr>
        <w:tabs>
          <w:tab w:val="left" w:pos="1541"/>
        </w:tabs>
        <w:spacing w:before="5" w:line="235" w:lineRule="auto"/>
        <w:ind w:right="1362"/>
      </w:pPr>
      <w:r>
        <w:t>Non-Detect</w:t>
      </w:r>
      <w:r>
        <w:rPr>
          <w:spacing w:val="-4"/>
        </w:rPr>
        <w:t xml:space="preserve"> </w:t>
      </w:r>
      <w:r>
        <w:t>–</w:t>
      </w:r>
      <w:r>
        <w:rPr>
          <w:spacing w:val="-5"/>
        </w:rPr>
        <w:t xml:space="preserve"> </w:t>
      </w:r>
      <w:r>
        <w:t>Practice</w:t>
      </w:r>
      <w:r>
        <w:rPr>
          <w:spacing w:val="-5"/>
        </w:rPr>
        <w:t xml:space="preserve"> </w:t>
      </w:r>
      <w:r>
        <w:t>“no</w:t>
      </w:r>
      <w:r>
        <w:rPr>
          <w:spacing w:val="-7"/>
        </w:rPr>
        <w:t xml:space="preserve"> </w:t>
      </w:r>
      <w:r>
        <w:t>cost”</w:t>
      </w:r>
      <w:r>
        <w:rPr>
          <w:spacing w:val="-8"/>
        </w:rPr>
        <w:t xml:space="preserve"> </w:t>
      </w:r>
      <w:r>
        <w:t>clean</w:t>
      </w:r>
      <w:r>
        <w:rPr>
          <w:spacing w:val="-6"/>
        </w:rPr>
        <w:t xml:space="preserve"> </w:t>
      </w:r>
      <w:r>
        <w:t>water</w:t>
      </w:r>
      <w:r>
        <w:rPr>
          <w:spacing w:val="-7"/>
        </w:rPr>
        <w:t xml:space="preserve"> </w:t>
      </w:r>
      <w:r>
        <w:t>habits</w:t>
      </w:r>
      <w:r>
        <w:rPr>
          <w:spacing w:val="-7"/>
        </w:rPr>
        <w:t xml:space="preserve"> </w:t>
      </w:r>
      <w:r>
        <w:t>(e.g.,</w:t>
      </w:r>
      <w:r>
        <w:rPr>
          <w:spacing w:val="-5"/>
        </w:rPr>
        <w:t xml:space="preserve"> </w:t>
      </w:r>
      <w:r>
        <w:t>use</w:t>
      </w:r>
      <w:r>
        <w:rPr>
          <w:spacing w:val="-5"/>
        </w:rPr>
        <w:t xml:space="preserve"> </w:t>
      </w:r>
      <w:r>
        <w:t>cold</w:t>
      </w:r>
      <w:r>
        <w:rPr>
          <w:spacing w:val="-6"/>
        </w:rPr>
        <w:t xml:space="preserve"> </w:t>
      </w:r>
      <w:r>
        <w:t>water</w:t>
      </w:r>
      <w:r>
        <w:rPr>
          <w:spacing w:val="-6"/>
        </w:rPr>
        <w:t xml:space="preserve"> </w:t>
      </w:r>
      <w:r>
        <w:t xml:space="preserve">for </w:t>
      </w:r>
      <w:r>
        <w:rPr>
          <w:spacing w:val="-2"/>
        </w:rPr>
        <w:t>consumption)</w:t>
      </w:r>
    </w:p>
    <w:p w14:paraId="3AFC27E1" w14:textId="77777777" w:rsidR="00B15E66" w:rsidRDefault="00C8099C">
      <w:pPr>
        <w:pStyle w:val="ListParagraph"/>
        <w:numPr>
          <w:ilvl w:val="1"/>
          <w:numId w:val="1"/>
        </w:numPr>
        <w:tabs>
          <w:tab w:val="left" w:pos="1541"/>
        </w:tabs>
        <w:spacing w:line="270" w:lineRule="exact"/>
      </w:pPr>
      <w:r>
        <w:t>Less</w:t>
      </w:r>
      <w:r>
        <w:rPr>
          <w:spacing w:val="-6"/>
        </w:rPr>
        <w:t xml:space="preserve"> </w:t>
      </w:r>
      <w:r>
        <w:t>than</w:t>
      </w:r>
      <w:r>
        <w:rPr>
          <w:spacing w:val="-5"/>
        </w:rPr>
        <w:t xml:space="preserve"> </w:t>
      </w:r>
      <w:r>
        <w:t>10</w:t>
      </w:r>
      <w:r>
        <w:rPr>
          <w:spacing w:val="-5"/>
        </w:rPr>
        <w:t xml:space="preserve"> </w:t>
      </w:r>
      <w:r>
        <w:t>ppb</w:t>
      </w:r>
      <w:r>
        <w:rPr>
          <w:spacing w:val="-4"/>
        </w:rPr>
        <w:t xml:space="preserve"> </w:t>
      </w:r>
      <w:r>
        <w:t>–</w:t>
      </w:r>
      <w:r>
        <w:rPr>
          <w:spacing w:val="-4"/>
        </w:rPr>
        <w:t xml:space="preserve"> </w:t>
      </w:r>
      <w:r>
        <w:t>Implement</w:t>
      </w:r>
      <w:r>
        <w:rPr>
          <w:spacing w:val="-3"/>
        </w:rPr>
        <w:t xml:space="preserve"> </w:t>
      </w:r>
      <w:r>
        <w:t>risk</w:t>
      </w:r>
      <w:r>
        <w:rPr>
          <w:spacing w:val="-4"/>
        </w:rPr>
        <w:t xml:space="preserve"> </w:t>
      </w:r>
      <w:r>
        <w:t>mitigation</w:t>
      </w:r>
      <w:r>
        <w:rPr>
          <w:spacing w:val="-4"/>
        </w:rPr>
        <w:t xml:space="preserve"> </w:t>
      </w:r>
      <w:r>
        <w:t>(e.g.,</w:t>
      </w:r>
      <w:r>
        <w:rPr>
          <w:spacing w:val="-4"/>
        </w:rPr>
        <w:t xml:space="preserve"> </w:t>
      </w:r>
      <w:r>
        <w:t>flushing</w:t>
      </w:r>
      <w:r>
        <w:rPr>
          <w:spacing w:val="-4"/>
        </w:rPr>
        <w:t xml:space="preserve"> </w:t>
      </w:r>
      <w:r>
        <w:t>program</w:t>
      </w:r>
      <w:r>
        <w:rPr>
          <w:spacing w:val="-6"/>
        </w:rPr>
        <w:t xml:space="preserve"> </w:t>
      </w:r>
      <w:r>
        <w:rPr>
          <w:spacing w:val="-2"/>
        </w:rPr>
        <w:t>implementation)</w:t>
      </w:r>
    </w:p>
    <w:p w14:paraId="7692B6BB" w14:textId="77777777" w:rsidR="00B15E66" w:rsidRDefault="00C8099C">
      <w:pPr>
        <w:pStyle w:val="ListParagraph"/>
        <w:numPr>
          <w:ilvl w:val="1"/>
          <w:numId w:val="1"/>
        </w:numPr>
        <w:tabs>
          <w:tab w:val="left" w:pos="1541"/>
        </w:tabs>
        <w:spacing w:before="1" w:line="235" w:lineRule="auto"/>
        <w:ind w:right="440"/>
      </w:pPr>
      <w:r>
        <w:t>Greater</w:t>
      </w:r>
      <w:r>
        <w:rPr>
          <w:spacing w:val="-7"/>
        </w:rPr>
        <w:t xml:space="preserve"> </w:t>
      </w:r>
      <w:r>
        <w:t>than</w:t>
      </w:r>
      <w:r>
        <w:rPr>
          <w:spacing w:val="-7"/>
        </w:rPr>
        <w:t xml:space="preserve"> </w:t>
      </w:r>
      <w:r>
        <w:t>10</w:t>
      </w:r>
      <w:r>
        <w:rPr>
          <w:spacing w:val="-7"/>
        </w:rPr>
        <w:t xml:space="preserve"> </w:t>
      </w:r>
      <w:r>
        <w:t>ppb</w:t>
      </w:r>
      <w:r>
        <w:rPr>
          <w:spacing w:val="-5"/>
        </w:rPr>
        <w:t xml:space="preserve"> </w:t>
      </w:r>
      <w:r>
        <w:t>–</w:t>
      </w:r>
      <w:r>
        <w:rPr>
          <w:spacing w:val="-6"/>
        </w:rPr>
        <w:t xml:space="preserve"> </w:t>
      </w:r>
      <w:r>
        <w:t>Stop</w:t>
      </w:r>
      <w:r>
        <w:rPr>
          <w:spacing w:val="-7"/>
        </w:rPr>
        <w:t xml:space="preserve"> </w:t>
      </w:r>
      <w:r>
        <w:t>use</w:t>
      </w:r>
      <w:r>
        <w:rPr>
          <w:spacing w:val="-6"/>
        </w:rPr>
        <w:t xml:space="preserve"> </w:t>
      </w:r>
      <w:r>
        <w:t>of</w:t>
      </w:r>
      <w:r>
        <w:rPr>
          <w:spacing w:val="-8"/>
        </w:rPr>
        <w:t xml:space="preserve"> </w:t>
      </w:r>
      <w:r>
        <w:t>water</w:t>
      </w:r>
      <w:r>
        <w:rPr>
          <w:spacing w:val="-7"/>
        </w:rPr>
        <w:t xml:space="preserve"> </w:t>
      </w:r>
      <w:r>
        <w:t>source,</w:t>
      </w:r>
      <w:r>
        <w:rPr>
          <w:spacing w:val="-6"/>
        </w:rPr>
        <w:t xml:space="preserve"> </w:t>
      </w:r>
      <w:r>
        <w:t>implement</w:t>
      </w:r>
      <w:r>
        <w:rPr>
          <w:spacing w:val="-5"/>
        </w:rPr>
        <w:t xml:space="preserve"> </w:t>
      </w:r>
      <w:r>
        <w:t>risk</w:t>
      </w:r>
      <w:r>
        <w:rPr>
          <w:spacing w:val="-6"/>
        </w:rPr>
        <w:t xml:space="preserve"> </w:t>
      </w:r>
      <w:r>
        <w:t>mitigation</w:t>
      </w:r>
      <w:r>
        <w:rPr>
          <w:spacing w:val="-7"/>
        </w:rPr>
        <w:t xml:space="preserve"> </w:t>
      </w:r>
      <w:r>
        <w:t>strategies, and employ remediation activities as needed (e.g., fixture and/or plumbing</w:t>
      </w:r>
    </w:p>
    <w:p w14:paraId="75791586" w14:textId="77777777" w:rsidR="00B15E66" w:rsidRDefault="00C8099C">
      <w:pPr>
        <w:pStyle w:val="BodyText"/>
        <w:spacing w:line="267" w:lineRule="exact"/>
        <w:ind w:left="1541"/>
      </w:pPr>
      <w:r>
        <w:rPr>
          <w:spacing w:val="-2"/>
        </w:rPr>
        <w:t>replacement)</w:t>
      </w:r>
    </w:p>
    <w:p w14:paraId="413B9D9B" w14:textId="77777777" w:rsidR="00B15E66" w:rsidRDefault="00C8099C">
      <w:pPr>
        <w:pStyle w:val="ListParagraph"/>
        <w:numPr>
          <w:ilvl w:val="0"/>
          <w:numId w:val="1"/>
        </w:numPr>
        <w:tabs>
          <w:tab w:val="left" w:pos="821"/>
        </w:tabs>
        <w:spacing w:before="1"/>
        <w:ind w:right="506"/>
      </w:pPr>
      <w:r>
        <w:rPr>
          <w:b/>
        </w:rPr>
        <w:t>Is</w:t>
      </w:r>
      <w:r>
        <w:rPr>
          <w:b/>
          <w:spacing w:val="-5"/>
        </w:rPr>
        <w:t xml:space="preserve"> </w:t>
      </w:r>
      <w:r>
        <w:rPr>
          <w:b/>
        </w:rPr>
        <w:t>there</w:t>
      </w:r>
      <w:r>
        <w:rPr>
          <w:b/>
          <w:spacing w:val="-7"/>
        </w:rPr>
        <w:t xml:space="preserve"> </w:t>
      </w:r>
      <w:r>
        <w:rPr>
          <w:b/>
        </w:rPr>
        <w:t>funding</w:t>
      </w:r>
      <w:r>
        <w:rPr>
          <w:b/>
          <w:spacing w:val="-10"/>
        </w:rPr>
        <w:t xml:space="preserve"> </w:t>
      </w:r>
      <w:r>
        <w:rPr>
          <w:b/>
        </w:rPr>
        <w:t>available</w:t>
      </w:r>
      <w:r>
        <w:rPr>
          <w:b/>
          <w:spacing w:val="-7"/>
        </w:rPr>
        <w:t xml:space="preserve"> </w:t>
      </w:r>
      <w:r>
        <w:rPr>
          <w:b/>
        </w:rPr>
        <w:t>for remediation</w:t>
      </w:r>
      <w:r>
        <w:rPr>
          <w:b/>
          <w:spacing w:val="-9"/>
        </w:rPr>
        <w:t xml:space="preserve"> </w:t>
      </w:r>
      <w:r>
        <w:rPr>
          <w:b/>
        </w:rPr>
        <w:t>activities?</w:t>
      </w:r>
      <w:r>
        <w:rPr>
          <w:b/>
          <w:spacing w:val="-5"/>
        </w:rPr>
        <w:t xml:space="preserve"> </w:t>
      </w:r>
      <w:r>
        <w:t>The</w:t>
      </w:r>
      <w:r>
        <w:rPr>
          <w:spacing w:val="-7"/>
        </w:rPr>
        <w:t xml:space="preserve"> </w:t>
      </w:r>
      <w:r>
        <w:t>Office</w:t>
      </w:r>
      <w:r>
        <w:rPr>
          <w:spacing w:val="-6"/>
        </w:rPr>
        <w:t xml:space="preserve"> </w:t>
      </w:r>
      <w:r>
        <w:t>of</w:t>
      </w:r>
      <w:r>
        <w:rPr>
          <w:spacing w:val="-8"/>
        </w:rPr>
        <w:t xml:space="preserve"> </w:t>
      </w:r>
      <w:r>
        <w:t>Drinking</w:t>
      </w:r>
      <w:r>
        <w:rPr>
          <w:spacing w:val="-6"/>
        </w:rPr>
        <w:t xml:space="preserve"> </w:t>
      </w:r>
      <w:r>
        <w:t>Water</w:t>
      </w:r>
      <w:r>
        <w:rPr>
          <w:spacing w:val="-7"/>
        </w:rPr>
        <w:t xml:space="preserve"> </w:t>
      </w:r>
      <w:r>
        <w:t>has</w:t>
      </w:r>
      <w:r>
        <w:rPr>
          <w:spacing w:val="-7"/>
        </w:rPr>
        <w:t xml:space="preserve"> </w:t>
      </w:r>
      <w:r>
        <w:t>made funding available and is soliciting applications for projects that include the removal and/or replacement of lead-containing drinking water fixtures, fountains, outlets, and plumbing materials. These funds are awarded on a competitive basis and provided as 100% principal</w:t>
      </w:r>
    </w:p>
    <w:p w14:paraId="271A1AC0" w14:textId="77777777" w:rsidR="00B15E66" w:rsidRDefault="00C8099C">
      <w:pPr>
        <w:pStyle w:val="BodyText"/>
        <w:spacing w:before="2"/>
        <w:ind w:right="396"/>
      </w:pPr>
      <w:r>
        <w:t>forgiveness</w:t>
      </w:r>
      <w:r>
        <w:rPr>
          <w:spacing w:val="-9"/>
        </w:rPr>
        <w:t xml:space="preserve"> </w:t>
      </w:r>
      <w:r>
        <w:t>(grant).</w:t>
      </w:r>
      <w:r>
        <w:rPr>
          <w:spacing w:val="-8"/>
        </w:rPr>
        <w:t xml:space="preserve"> </w:t>
      </w:r>
      <w:r>
        <w:t>When</w:t>
      </w:r>
      <w:r>
        <w:rPr>
          <w:spacing w:val="-8"/>
        </w:rPr>
        <w:t xml:space="preserve"> </w:t>
      </w:r>
      <w:r>
        <w:t>schools</w:t>
      </w:r>
      <w:r>
        <w:rPr>
          <w:spacing w:val="-9"/>
        </w:rPr>
        <w:t xml:space="preserve"> </w:t>
      </w:r>
      <w:r>
        <w:t>determine</w:t>
      </w:r>
      <w:r>
        <w:rPr>
          <w:spacing w:val="-7"/>
        </w:rPr>
        <w:t xml:space="preserve"> </w:t>
      </w:r>
      <w:r>
        <w:t>they</w:t>
      </w:r>
      <w:r>
        <w:rPr>
          <w:spacing w:val="-8"/>
        </w:rPr>
        <w:t xml:space="preserve"> </w:t>
      </w:r>
      <w:r>
        <w:t>need</w:t>
      </w:r>
      <w:r>
        <w:rPr>
          <w:spacing w:val="-8"/>
        </w:rPr>
        <w:t xml:space="preserve"> </w:t>
      </w:r>
      <w:r>
        <w:t>plumbing</w:t>
      </w:r>
      <w:r>
        <w:rPr>
          <w:spacing w:val="-7"/>
        </w:rPr>
        <w:t xml:space="preserve"> </w:t>
      </w:r>
      <w:r>
        <w:t>improvements,</w:t>
      </w:r>
      <w:r>
        <w:rPr>
          <w:spacing w:val="-7"/>
        </w:rPr>
        <w:t xml:space="preserve"> </w:t>
      </w:r>
      <w:r>
        <w:t>they</w:t>
      </w:r>
      <w:r>
        <w:rPr>
          <w:spacing w:val="-8"/>
        </w:rPr>
        <w:t xml:space="preserve"> </w:t>
      </w:r>
      <w:r>
        <w:t>should also explore funding sources with their district and governing boards. More information on</w:t>
      </w:r>
    </w:p>
    <w:p w14:paraId="2F81109E" w14:textId="77777777" w:rsidR="00B15E66" w:rsidRDefault="00C8099C">
      <w:pPr>
        <w:pStyle w:val="BodyText"/>
        <w:spacing w:line="242" w:lineRule="auto"/>
        <w:ind w:right="29"/>
      </w:pPr>
      <w:r>
        <w:t>remediation</w:t>
      </w:r>
      <w:r>
        <w:rPr>
          <w:spacing w:val="-7"/>
        </w:rPr>
        <w:t xml:space="preserve"> </w:t>
      </w:r>
      <w:r>
        <w:t>and</w:t>
      </w:r>
      <w:r>
        <w:rPr>
          <w:spacing w:val="-7"/>
        </w:rPr>
        <w:t xml:space="preserve"> </w:t>
      </w:r>
      <w:r>
        <w:t>replacement</w:t>
      </w:r>
      <w:r>
        <w:rPr>
          <w:spacing w:val="-10"/>
        </w:rPr>
        <w:t xml:space="preserve"> </w:t>
      </w:r>
      <w:r>
        <w:t>activities</w:t>
      </w:r>
      <w:r>
        <w:rPr>
          <w:spacing w:val="-6"/>
        </w:rPr>
        <w:t xml:space="preserve"> </w:t>
      </w:r>
      <w:r>
        <w:t>can</w:t>
      </w:r>
      <w:r>
        <w:rPr>
          <w:spacing w:val="-7"/>
        </w:rPr>
        <w:t xml:space="preserve"> </w:t>
      </w:r>
      <w:r>
        <w:t>be</w:t>
      </w:r>
      <w:r>
        <w:rPr>
          <w:spacing w:val="-7"/>
        </w:rPr>
        <w:t xml:space="preserve"> </w:t>
      </w:r>
      <w:r>
        <w:t>found</w:t>
      </w:r>
      <w:r>
        <w:rPr>
          <w:spacing w:val="-7"/>
        </w:rPr>
        <w:t xml:space="preserve"> </w:t>
      </w:r>
      <w:r>
        <w:t>on</w:t>
      </w:r>
      <w:r>
        <w:rPr>
          <w:spacing w:val="-7"/>
        </w:rPr>
        <w:t xml:space="preserve"> </w:t>
      </w:r>
      <w:r>
        <w:t>our</w:t>
      </w:r>
      <w:r>
        <w:rPr>
          <w:spacing w:val="-9"/>
        </w:rPr>
        <w:t xml:space="preserve"> </w:t>
      </w:r>
      <w:r>
        <w:t>School</w:t>
      </w:r>
      <w:r>
        <w:rPr>
          <w:spacing w:val="-6"/>
        </w:rPr>
        <w:t xml:space="preserve"> </w:t>
      </w:r>
      <w:r>
        <w:t>and</w:t>
      </w:r>
      <w:r>
        <w:rPr>
          <w:spacing w:val="-3"/>
        </w:rPr>
        <w:t xml:space="preserve"> </w:t>
      </w:r>
      <w:r>
        <w:t>Child</w:t>
      </w:r>
      <w:r>
        <w:rPr>
          <w:spacing w:val="-2"/>
        </w:rPr>
        <w:t xml:space="preserve"> </w:t>
      </w:r>
      <w:r>
        <w:t>Care</w:t>
      </w:r>
      <w:r>
        <w:rPr>
          <w:spacing w:val="-6"/>
        </w:rPr>
        <w:t xml:space="preserve"> </w:t>
      </w:r>
      <w:r>
        <w:t>Lead</w:t>
      </w:r>
      <w:r>
        <w:rPr>
          <w:spacing w:val="-6"/>
        </w:rPr>
        <w:t xml:space="preserve"> </w:t>
      </w:r>
      <w:r>
        <w:t xml:space="preserve">Testing and Reduction Grant Program </w:t>
      </w:r>
      <w:hyperlink r:id="rId13">
        <w:r>
          <w:rPr>
            <w:color w:val="0462C1"/>
            <w:u w:val="single" w:color="0462C1"/>
          </w:rPr>
          <w:t>website</w:t>
        </w:r>
      </w:hyperlink>
      <w:r>
        <w:t>.</w:t>
      </w:r>
    </w:p>
    <w:p w14:paraId="0A4636C3" w14:textId="315ACB42" w:rsidR="003F04C2" w:rsidRPr="000861F7" w:rsidRDefault="003F04C2" w:rsidP="003F04C2">
      <w:pPr>
        <w:pStyle w:val="ListParagraph"/>
        <w:numPr>
          <w:ilvl w:val="0"/>
          <w:numId w:val="1"/>
        </w:numPr>
        <w:tabs>
          <w:tab w:val="left" w:pos="821"/>
        </w:tabs>
        <w:spacing w:line="242" w:lineRule="auto"/>
        <w:ind w:right="239"/>
        <w:rPr>
          <w:b/>
          <w:bCs/>
        </w:rPr>
      </w:pPr>
      <w:r w:rsidRPr="000861F7">
        <w:rPr>
          <w:b/>
          <w:bCs/>
        </w:rPr>
        <w:t>How do I find our facility state ID number?</w:t>
      </w:r>
    </w:p>
    <w:p w14:paraId="0F691895" w14:textId="0ABD2C7E" w:rsidR="000861F7" w:rsidRPr="003F04C2" w:rsidRDefault="003F04C2" w:rsidP="000861F7">
      <w:pPr>
        <w:pStyle w:val="ListParagraph"/>
        <w:tabs>
          <w:tab w:val="left" w:pos="821"/>
        </w:tabs>
        <w:spacing w:line="242" w:lineRule="auto"/>
        <w:ind w:right="239" w:firstLine="0"/>
      </w:pPr>
      <w:r w:rsidRPr="003F04C2">
        <w:t>You may find your facility ID# by searching for your facility</w:t>
      </w:r>
      <w:r w:rsidR="00324CBE">
        <w:t xml:space="preserve"> on the Virginia Department of Social Services website located </w:t>
      </w:r>
      <w:hyperlink r:id="rId14" w:history="1">
        <w:r w:rsidR="00324CBE" w:rsidRPr="00324CBE">
          <w:rPr>
            <w:rStyle w:val="Hyperlink"/>
          </w:rPr>
          <w:t>here</w:t>
        </w:r>
      </w:hyperlink>
      <w:r w:rsidRPr="003F04C2">
        <w:t>. Please note that your facility ID# is the same as the license #.</w:t>
      </w:r>
    </w:p>
    <w:p w14:paraId="1013288C" w14:textId="2DFE392A" w:rsidR="000861F7" w:rsidRPr="000861F7" w:rsidRDefault="000861F7" w:rsidP="003F04C2">
      <w:pPr>
        <w:pStyle w:val="ListParagraph"/>
        <w:numPr>
          <w:ilvl w:val="0"/>
          <w:numId w:val="1"/>
        </w:numPr>
        <w:tabs>
          <w:tab w:val="left" w:pos="821"/>
        </w:tabs>
        <w:spacing w:line="242" w:lineRule="auto"/>
        <w:ind w:right="239"/>
        <w:rPr>
          <w:b/>
          <w:bCs/>
        </w:rPr>
      </w:pPr>
      <w:r w:rsidRPr="000861F7">
        <w:rPr>
          <w:b/>
          <w:bCs/>
        </w:rPr>
        <w:t>Our members are all aged five and older. Does the lead testing requirement apply to our program?</w:t>
      </w:r>
    </w:p>
    <w:p w14:paraId="1BEDC5DC" w14:textId="1A128637" w:rsidR="000861F7" w:rsidRPr="000861F7" w:rsidRDefault="00DF2898" w:rsidP="000861F7">
      <w:pPr>
        <w:pStyle w:val="ListParagraph"/>
        <w:tabs>
          <w:tab w:val="left" w:pos="821"/>
        </w:tabs>
        <w:spacing w:line="242" w:lineRule="auto"/>
        <w:ind w:right="239" w:firstLine="0"/>
      </w:pPr>
      <w:r>
        <w:t>The Department of Education is requiring lead sampling at all licensed child care facilities as a requirement for licensing.</w:t>
      </w:r>
    </w:p>
    <w:p w14:paraId="5962468C" w14:textId="5AC63897" w:rsidR="00945F37" w:rsidRDefault="00945F37" w:rsidP="003F04C2">
      <w:pPr>
        <w:pStyle w:val="ListParagraph"/>
        <w:numPr>
          <w:ilvl w:val="0"/>
          <w:numId w:val="1"/>
        </w:numPr>
        <w:tabs>
          <w:tab w:val="left" w:pos="821"/>
        </w:tabs>
        <w:spacing w:line="242" w:lineRule="auto"/>
        <w:ind w:right="239"/>
        <w:rPr>
          <w:b/>
          <w:bCs/>
        </w:rPr>
      </w:pPr>
      <w:r w:rsidRPr="00945F37">
        <w:rPr>
          <w:b/>
          <w:bCs/>
        </w:rPr>
        <w:lastRenderedPageBreak/>
        <w:t>How often do we need to test for lead?</w:t>
      </w:r>
    </w:p>
    <w:p w14:paraId="0175E7FA" w14:textId="7487102E" w:rsidR="00602439" w:rsidRPr="00700EEF" w:rsidRDefault="00700EEF" w:rsidP="00700EEF">
      <w:pPr>
        <w:spacing w:after="160" w:line="259" w:lineRule="auto"/>
        <w:ind w:left="821"/>
        <w:rPr>
          <w:rFonts w:asciiTheme="minorHAnsi" w:eastAsiaTheme="minorHAnsi" w:hAnsiTheme="minorHAnsi" w:cstheme="minorBidi"/>
        </w:rPr>
      </w:pPr>
      <w:r>
        <w:t xml:space="preserve">Your facility should be tested at least once, per guidance’s </w:t>
      </w:r>
      <w:hyperlink r:id="rId15" w:history="1">
        <w:r w:rsidRPr="00C130B1">
          <w:rPr>
            <w:rStyle w:val="Hyperlink"/>
          </w:rPr>
          <w:t>§ 22.1-289.057</w:t>
        </w:r>
      </w:hyperlink>
      <w:r>
        <w:t xml:space="preserve"> and </w:t>
      </w:r>
      <w:hyperlink r:id="rId16" w:anchor=":~:text=%C2%A7%2022.1%2D135.1.,Potable%20water%3B%20lead%20testing" w:history="1">
        <w:r w:rsidRPr="00C130B1">
          <w:rPr>
            <w:rStyle w:val="Hyperlink"/>
          </w:rPr>
          <w:t>§ 22.1-135.1.</w:t>
        </w:r>
      </w:hyperlink>
    </w:p>
    <w:p w14:paraId="682E7039" w14:textId="496D2F52" w:rsidR="00945F37" w:rsidRDefault="00945F37" w:rsidP="003F04C2">
      <w:pPr>
        <w:pStyle w:val="ListParagraph"/>
        <w:numPr>
          <w:ilvl w:val="0"/>
          <w:numId w:val="1"/>
        </w:numPr>
        <w:tabs>
          <w:tab w:val="left" w:pos="821"/>
        </w:tabs>
        <w:spacing w:line="242" w:lineRule="auto"/>
        <w:ind w:right="239"/>
        <w:rPr>
          <w:b/>
          <w:bCs/>
        </w:rPr>
      </w:pPr>
      <w:r w:rsidRPr="00945F37">
        <w:rPr>
          <w:b/>
          <w:bCs/>
        </w:rPr>
        <w:t>How much does it cost to test without grant money?</w:t>
      </w:r>
    </w:p>
    <w:p w14:paraId="0A42C01B" w14:textId="3B09A65D" w:rsidR="00B05EE9" w:rsidRPr="00B05EE9" w:rsidRDefault="00B05EE9" w:rsidP="00B05EE9">
      <w:pPr>
        <w:pStyle w:val="ListParagraph"/>
        <w:tabs>
          <w:tab w:val="left" w:pos="821"/>
        </w:tabs>
        <w:spacing w:line="242" w:lineRule="auto"/>
        <w:ind w:right="239" w:firstLine="0"/>
      </w:pPr>
      <w:r w:rsidRPr="00B05EE9">
        <w:t>Costs will vary</w:t>
      </w:r>
      <w:r>
        <w:t xml:space="preserve"> by laboratory</w:t>
      </w:r>
      <w:r w:rsidRPr="00B05EE9">
        <w:t xml:space="preserve">, depending upon the extent of the services to be provided (e.g., if only analyses are conducted or if other services such as sample collection are provided), and some laboratories may have bulk analysis rates for a large number of samples. </w:t>
      </w:r>
      <w:r>
        <w:t xml:space="preserve">A per outlet cost is difficult to determine without context. A </w:t>
      </w:r>
      <w:r w:rsidRPr="00B05EE9">
        <w:t>list of lead certified labs located in Virginia</w:t>
      </w:r>
      <w:r>
        <w:t xml:space="preserve"> can be found on the DCLS website</w:t>
      </w:r>
      <w:r w:rsidRPr="00B05EE9">
        <w:t>. Our office does not endorse or recommend any particular laboratory as long as sample analysis is conducted in accordance with EPA Method 200.8.</w:t>
      </w:r>
    </w:p>
    <w:p w14:paraId="4D2C6C6E" w14:textId="09CE90FA" w:rsidR="00B15E66" w:rsidRDefault="00C8099C" w:rsidP="003F04C2">
      <w:pPr>
        <w:pStyle w:val="ListParagraph"/>
        <w:numPr>
          <w:ilvl w:val="0"/>
          <w:numId w:val="1"/>
        </w:numPr>
        <w:tabs>
          <w:tab w:val="left" w:pos="821"/>
        </w:tabs>
        <w:spacing w:line="242" w:lineRule="auto"/>
        <w:ind w:right="239"/>
      </w:pPr>
      <w:r>
        <w:rPr>
          <w:b/>
        </w:rPr>
        <w:t>How</w:t>
      </w:r>
      <w:r>
        <w:rPr>
          <w:b/>
          <w:spacing w:val="-6"/>
        </w:rPr>
        <w:t xml:space="preserve"> </w:t>
      </w:r>
      <w:r>
        <w:rPr>
          <w:b/>
        </w:rPr>
        <w:t>long</w:t>
      </w:r>
      <w:r>
        <w:rPr>
          <w:b/>
          <w:spacing w:val="-6"/>
        </w:rPr>
        <w:t xml:space="preserve"> </w:t>
      </w:r>
      <w:r>
        <w:rPr>
          <w:b/>
        </w:rPr>
        <w:t>do</w:t>
      </w:r>
      <w:r>
        <w:rPr>
          <w:b/>
          <w:spacing w:val="-3"/>
        </w:rPr>
        <w:t xml:space="preserve"> </w:t>
      </w:r>
      <w:r>
        <w:rPr>
          <w:b/>
        </w:rPr>
        <w:t>records</w:t>
      </w:r>
      <w:r>
        <w:rPr>
          <w:b/>
          <w:spacing w:val="-8"/>
        </w:rPr>
        <w:t xml:space="preserve"> </w:t>
      </w:r>
      <w:r>
        <w:rPr>
          <w:b/>
        </w:rPr>
        <w:t>need</w:t>
      </w:r>
      <w:r>
        <w:rPr>
          <w:b/>
          <w:spacing w:val="-5"/>
        </w:rPr>
        <w:t xml:space="preserve"> </w:t>
      </w:r>
      <w:r>
        <w:rPr>
          <w:b/>
        </w:rPr>
        <w:t>to</w:t>
      </w:r>
      <w:r>
        <w:rPr>
          <w:b/>
          <w:spacing w:val="-5"/>
        </w:rPr>
        <w:t xml:space="preserve"> </w:t>
      </w:r>
      <w:r>
        <w:rPr>
          <w:b/>
        </w:rPr>
        <w:t>be</w:t>
      </w:r>
      <w:r>
        <w:rPr>
          <w:b/>
          <w:spacing w:val="-7"/>
        </w:rPr>
        <w:t xml:space="preserve"> </w:t>
      </w:r>
      <w:r>
        <w:rPr>
          <w:b/>
        </w:rPr>
        <w:t>kept?</w:t>
      </w:r>
      <w:r>
        <w:rPr>
          <w:b/>
          <w:spacing w:val="-6"/>
        </w:rPr>
        <w:t xml:space="preserve"> </w:t>
      </w:r>
      <w:r>
        <w:t>Each</w:t>
      </w:r>
      <w:r>
        <w:rPr>
          <w:spacing w:val="-7"/>
        </w:rPr>
        <w:t xml:space="preserve"> </w:t>
      </w:r>
      <w:r>
        <w:t>water</w:t>
      </w:r>
      <w:r>
        <w:rPr>
          <w:spacing w:val="-8"/>
        </w:rPr>
        <w:t xml:space="preserve"> </w:t>
      </w:r>
      <w:r>
        <w:t>system</w:t>
      </w:r>
      <w:r>
        <w:rPr>
          <w:spacing w:val="-6"/>
        </w:rPr>
        <w:t xml:space="preserve"> </w:t>
      </w:r>
      <w:r>
        <w:t>shall</w:t>
      </w:r>
      <w:r>
        <w:rPr>
          <w:spacing w:val="-7"/>
        </w:rPr>
        <w:t xml:space="preserve"> </w:t>
      </w:r>
      <w:r>
        <w:t>retain</w:t>
      </w:r>
      <w:r>
        <w:rPr>
          <w:spacing w:val="-7"/>
        </w:rPr>
        <w:t xml:space="preserve"> </w:t>
      </w:r>
      <w:r>
        <w:t>records</w:t>
      </w:r>
      <w:r>
        <w:rPr>
          <w:spacing w:val="-8"/>
        </w:rPr>
        <w:t xml:space="preserve"> </w:t>
      </w:r>
      <w:r>
        <w:t>for</w:t>
      </w:r>
      <w:r>
        <w:rPr>
          <w:spacing w:val="-8"/>
        </w:rPr>
        <w:t xml:space="preserve"> </w:t>
      </w:r>
      <w:r>
        <w:t>no</w:t>
      </w:r>
      <w:r>
        <w:rPr>
          <w:spacing w:val="-8"/>
        </w:rPr>
        <w:t xml:space="preserve"> </w:t>
      </w:r>
      <w:r>
        <w:t>fewer</w:t>
      </w:r>
      <w:r>
        <w:rPr>
          <w:spacing w:val="-8"/>
        </w:rPr>
        <w:t xml:space="preserve"> </w:t>
      </w:r>
      <w:r>
        <w:t>than 12 years.</w:t>
      </w:r>
    </w:p>
    <w:p w14:paraId="549C786C" w14:textId="6109C28E" w:rsidR="00D85F3D" w:rsidRPr="00602439" w:rsidRDefault="00D85F3D" w:rsidP="003F04C2">
      <w:pPr>
        <w:pStyle w:val="ListParagraph"/>
        <w:numPr>
          <w:ilvl w:val="0"/>
          <w:numId w:val="1"/>
        </w:numPr>
        <w:tabs>
          <w:tab w:val="left" w:pos="821"/>
        </w:tabs>
        <w:spacing w:line="242" w:lineRule="auto"/>
        <w:ind w:right="239"/>
      </w:pPr>
      <w:r>
        <w:rPr>
          <w:b/>
        </w:rPr>
        <w:t xml:space="preserve">If we only use filter pitchers for drinking water, what do we sample? </w:t>
      </w:r>
      <w:r>
        <w:rPr>
          <w:bCs/>
        </w:rPr>
        <w:t>You will need to sample from the outlet that provides water to the pitcher, so that we know what the water is like going into the pitcher.</w:t>
      </w:r>
    </w:p>
    <w:p w14:paraId="4E79B62C" w14:textId="11D3CA51" w:rsidR="00602439" w:rsidRPr="00602439" w:rsidRDefault="00602439" w:rsidP="003F04C2">
      <w:pPr>
        <w:pStyle w:val="ListParagraph"/>
        <w:numPr>
          <w:ilvl w:val="0"/>
          <w:numId w:val="1"/>
        </w:numPr>
        <w:tabs>
          <w:tab w:val="left" w:pos="821"/>
        </w:tabs>
        <w:spacing w:line="242" w:lineRule="auto"/>
        <w:ind w:right="239"/>
      </w:pPr>
      <w:r>
        <w:rPr>
          <w:b/>
        </w:rPr>
        <w:t>Our childcare facility has only children over the age of 5, do requirements apply?</w:t>
      </w:r>
    </w:p>
    <w:p w14:paraId="050548A4" w14:textId="6E9B5AA7" w:rsidR="00602439" w:rsidRPr="00602439" w:rsidRDefault="00682C5B" w:rsidP="00602439">
      <w:pPr>
        <w:pStyle w:val="ListParagraph"/>
        <w:tabs>
          <w:tab w:val="left" w:pos="821"/>
        </w:tabs>
        <w:spacing w:line="242" w:lineRule="auto"/>
        <w:ind w:right="239" w:firstLine="0"/>
        <w:rPr>
          <w:bCs/>
        </w:rPr>
      </w:pPr>
      <w:r w:rsidRPr="00682C5B">
        <w:rPr>
          <w:bCs/>
        </w:rPr>
        <w:t>All licensed child day programs must comply with the law, regardless of the age(s) of the children served. All Religious Exempt Child Day Centers and Certified Preschools are required to comply with the law if they serve preschool-aged children.</w:t>
      </w:r>
    </w:p>
    <w:p w14:paraId="0303D453" w14:textId="31F7FBF5" w:rsidR="00602439" w:rsidRPr="00602439" w:rsidRDefault="00602439" w:rsidP="003F04C2">
      <w:pPr>
        <w:pStyle w:val="ListParagraph"/>
        <w:numPr>
          <w:ilvl w:val="0"/>
          <w:numId w:val="1"/>
        </w:numPr>
        <w:tabs>
          <w:tab w:val="left" w:pos="821"/>
        </w:tabs>
        <w:spacing w:line="242" w:lineRule="auto"/>
        <w:ind w:right="239"/>
      </w:pPr>
      <w:r>
        <w:rPr>
          <w:b/>
          <w:bCs/>
        </w:rPr>
        <w:t>Is a specific kind of test required? Can we use test strips?</w:t>
      </w:r>
    </w:p>
    <w:p w14:paraId="1189A9D1" w14:textId="0BF6E3CF" w:rsidR="00602439" w:rsidRPr="00602439" w:rsidRDefault="00602439" w:rsidP="00602439">
      <w:pPr>
        <w:pStyle w:val="ListParagraph"/>
        <w:tabs>
          <w:tab w:val="left" w:pos="821"/>
        </w:tabs>
        <w:spacing w:line="242" w:lineRule="auto"/>
        <w:ind w:right="239" w:firstLine="0"/>
      </w:pPr>
      <w:r>
        <w:t>Testing of samples must be done by a lab accredited through the Virginia Division of Consolidated Lab Services (DCLS), which may then submit the results of lead testing to us at VDH. Lead test strips are not suitable as they’re not as sensitive or accurate for testing requirements.</w:t>
      </w:r>
      <w:r w:rsidR="00A458A0">
        <w:t xml:space="preserve"> </w:t>
      </w:r>
      <w:r w:rsidR="00A458A0" w:rsidRPr="00A458A0">
        <w:t>We need quantitative results, in order for samples to count towards compliance in accordance with </w:t>
      </w:r>
      <w:bookmarkStart w:id="0" w:name="_Hlk169508550"/>
      <w:r w:rsidR="00A458A0" w:rsidRPr="00A458A0">
        <w:t>to </w:t>
      </w:r>
      <w:hyperlink r:id="rId17" w:anchor=":~:text=%C2%A7%2022.1%2D135.1.,Potable%20water%3B%20lead%20testing" w:tgtFrame="_blank" w:history="1">
        <w:r w:rsidR="00A458A0" w:rsidRPr="00A458A0">
          <w:rPr>
            <w:rStyle w:val="Hyperlink"/>
          </w:rPr>
          <w:t>§ 22.1-135.1</w:t>
        </w:r>
      </w:hyperlink>
      <w:r w:rsidR="00A458A0" w:rsidRPr="00A458A0">
        <w:t> and </w:t>
      </w:r>
      <w:hyperlink r:id="rId18" w:tgtFrame="_blank" w:history="1">
        <w:r w:rsidR="00A458A0" w:rsidRPr="00A458A0">
          <w:rPr>
            <w:rStyle w:val="Hyperlink"/>
          </w:rPr>
          <w:t>§ 22.1-289.057</w:t>
        </w:r>
      </w:hyperlink>
      <w:r w:rsidR="00A458A0" w:rsidRPr="00A458A0">
        <w:t xml:space="preserve"> of the Code of Virginia. </w:t>
      </w:r>
      <w:bookmarkEnd w:id="0"/>
      <w:r w:rsidR="00A458A0" w:rsidRPr="00A458A0">
        <w:t>If you are looking for direction on how to sample please refer to the </w:t>
      </w:r>
      <w:hyperlink r:id="rId19" w:tgtFrame="_blank" w:tooltip="https://www.epa.gov/ground-water-and-drinking-water/3ts-reducing-lead-drinking-water" w:history="1">
        <w:r w:rsidR="00A458A0" w:rsidRPr="00A458A0">
          <w:rPr>
            <w:rStyle w:val="Hyperlink"/>
          </w:rPr>
          <w:t>EPA 3T's</w:t>
        </w:r>
      </w:hyperlink>
      <w:r w:rsidR="00A458A0" w:rsidRPr="00A458A0">
        <w:t> process.</w:t>
      </w:r>
    </w:p>
    <w:p w14:paraId="23231721" w14:textId="26B5B7CE" w:rsidR="00602439" w:rsidRPr="00602439" w:rsidRDefault="00602439" w:rsidP="003F04C2">
      <w:pPr>
        <w:pStyle w:val="ListParagraph"/>
        <w:numPr>
          <w:ilvl w:val="0"/>
          <w:numId w:val="1"/>
        </w:numPr>
        <w:tabs>
          <w:tab w:val="left" w:pos="821"/>
        </w:tabs>
        <w:spacing w:line="242" w:lineRule="auto"/>
        <w:ind w:right="239"/>
      </w:pPr>
      <w:r>
        <w:rPr>
          <w:b/>
          <w:bCs/>
        </w:rPr>
        <w:t>We already have our water checked monthly/yearly; can we submit the results of that testing?</w:t>
      </w:r>
    </w:p>
    <w:p w14:paraId="67A01D2B" w14:textId="5098D297" w:rsidR="00602439" w:rsidRPr="00602439" w:rsidRDefault="00602439" w:rsidP="00602439">
      <w:pPr>
        <w:pStyle w:val="ListParagraph"/>
        <w:tabs>
          <w:tab w:val="left" w:pos="821"/>
        </w:tabs>
        <w:spacing w:line="242" w:lineRule="auto"/>
        <w:ind w:right="239" w:firstLine="0"/>
      </w:pPr>
      <w:r>
        <w:t>You may submit results for testing already done to satisfy the requirements if the contaminants sampled for include lead, and if the samples were tested by a DCLS approved laboratory, and if the sampling was done after 2021.</w:t>
      </w:r>
    </w:p>
    <w:p w14:paraId="42C30825" w14:textId="7F1D7C2C" w:rsidR="00602439" w:rsidRPr="001A6ABD" w:rsidRDefault="001A6ABD" w:rsidP="003F04C2">
      <w:pPr>
        <w:pStyle w:val="ListParagraph"/>
        <w:numPr>
          <w:ilvl w:val="0"/>
          <w:numId w:val="1"/>
        </w:numPr>
        <w:tabs>
          <w:tab w:val="left" w:pos="821"/>
        </w:tabs>
        <w:spacing w:line="242" w:lineRule="auto"/>
        <w:ind w:right="239"/>
      </w:pPr>
      <w:r>
        <w:rPr>
          <w:b/>
          <w:bCs/>
        </w:rPr>
        <w:t>Do we need to test at public schools we run after school and summer camp programs?</w:t>
      </w:r>
    </w:p>
    <w:p w14:paraId="46B15E3B" w14:textId="1987CD2C" w:rsidR="001A6ABD" w:rsidRPr="001A6ABD" w:rsidRDefault="00DF2898" w:rsidP="001A6ABD">
      <w:pPr>
        <w:pStyle w:val="ListParagraph"/>
        <w:tabs>
          <w:tab w:val="left" w:pos="821"/>
        </w:tabs>
        <w:spacing w:line="242" w:lineRule="auto"/>
        <w:ind w:right="239" w:firstLine="0"/>
      </w:pPr>
      <w:r>
        <w:t>Public schools are required already to sample for lead in their facilities. Coordinate with your school to ensure that the relevant fixtures and outlets have been or will be sampled.</w:t>
      </w:r>
    </w:p>
    <w:p w14:paraId="6E91ACE9" w14:textId="7D72D963" w:rsidR="001A6ABD" w:rsidRDefault="001A6ABD" w:rsidP="003F04C2">
      <w:pPr>
        <w:pStyle w:val="ListParagraph"/>
        <w:numPr>
          <w:ilvl w:val="0"/>
          <w:numId w:val="1"/>
        </w:numPr>
        <w:tabs>
          <w:tab w:val="left" w:pos="821"/>
        </w:tabs>
        <w:spacing w:line="242" w:lineRule="auto"/>
        <w:ind w:right="239"/>
        <w:rPr>
          <w:b/>
          <w:bCs/>
        </w:rPr>
      </w:pPr>
      <w:bookmarkStart w:id="1" w:name="_Hlk166218994"/>
      <w:r w:rsidRPr="001A6ABD">
        <w:rPr>
          <w:b/>
          <w:bCs/>
        </w:rPr>
        <w:t>Our school is inside a church building. While we primarily use the lower level, staff and students sometimes use the upstairs facilities. May we include all taps in the building in the testing, or is intended to be limited to the water sources that the students use on a regular basis?</w:t>
      </w:r>
    </w:p>
    <w:bookmarkEnd w:id="1"/>
    <w:p w14:paraId="40A18B88" w14:textId="39F7DA86" w:rsidR="0019049C" w:rsidRPr="00700EEF" w:rsidRDefault="00700EEF" w:rsidP="00700EEF">
      <w:pPr>
        <w:pStyle w:val="ListParagraph"/>
      </w:pPr>
      <w:r w:rsidRPr="00700EEF">
        <w:t xml:space="preserve">        The facility should test at areas designated for consumption in the licensed facility. If children go to other sections of the building and use fixtures in accordance to </w:t>
      </w:r>
      <w:hyperlink r:id="rId20" w:history="1">
        <w:r w:rsidRPr="00700EEF">
          <w:rPr>
            <w:rStyle w:val="Hyperlink"/>
          </w:rPr>
          <w:t>§ 22.1-289.057</w:t>
        </w:r>
      </w:hyperlink>
      <w:r w:rsidRPr="00700EEF">
        <w:t xml:space="preserve">, then those should be tested as well. </w:t>
      </w:r>
    </w:p>
    <w:p w14:paraId="1ADD8E1C" w14:textId="24231981" w:rsidR="0019049C" w:rsidRDefault="0019049C" w:rsidP="003F04C2">
      <w:pPr>
        <w:pStyle w:val="ListParagraph"/>
        <w:numPr>
          <w:ilvl w:val="0"/>
          <w:numId w:val="1"/>
        </w:numPr>
        <w:tabs>
          <w:tab w:val="left" w:pos="821"/>
        </w:tabs>
        <w:spacing w:line="242" w:lineRule="auto"/>
        <w:ind w:right="239"/>
        <w:rPr>
          <w:b/>
          <w:bCs/>
        </w:rPr>
      </w:pPr>
      <w:r w:rsidRPr="0019049C">
        <w:rPr>
          <w:b/>
          <w:bCs/>
        </w:rPr>
        <w:t>Do buildings built after 2010 need to test?</w:t>
      </w:r>
      <w:r>
        <w:rPr>
          <w:b/>
          <w:bCs/>
        </w:rPr>
        <w:t xml:space="preserve"> </w:t>
      </w:r>
    </w:p>
    <w:p w14:paraId="562F5068" w14:textId="53D625CF" w:rsidR="0019049C" w:rsidRDefault="0019049C" w:rsidP="0019049C">
      <w:pPr>
        <w:pStyle w:val="ListParagraph"/>
      </w:pPr>
      <w:r>
        <w:rPr>
          <w:b/>
          <w:bCs/>
        </w:rPr>
        <w:t xml:space="preserve">        </w:t>
      </w:r>
      <w:r w:rsidRPr="0019049C">
        <w:t>Yes, you will still have to test. In 2018 Virginia limited water pipes and fittings to no more than 0.15% lead. Lead pipes, solder, and fittings were required to be “lead-free” after 1986. At the time, “lead-free” was defined as containing less than 8 percent lead. It was only in 2014 that allowable lead levels in plumbing and fixtures dropped to 0.25 percent. I would recommend using 2014 as your cut-off point unless you have further information on the plumbing materials. You should follow up with your VDOE licensing contact for specific requirements.</w:t>
      </w:r>
    </w:p>
    <w:p w14:paraId="05ABDFD7" w14:textId="61FE1637" w:rsidR="0019049C" w:rsidRDefault="0019049C" w:rsidP="0019049C">
      <w:pPr>
        <w:pStyle w:val="ListParagraph"/>
        <w:numPr>
          <w:ilvl w:val="0"/>
          <w:numId w:val="1"/>
        </w:numPr>
        <w:rPr>
          <w:b/>
          <w:bCs/>
        </w:rPr>
      </w:pPr>
      <w:r w:rsidRPr="0019049C">
        <w:rPr>
          <w:b/>
          <w:bCs/>
        </w:rPr>
        <w:t>If I have 3 buildings will all buildings be required to test?</w:t>
      </w:r>
    </w:p>
    <w:p w14:paraId="04A0C398" w14:textId="45AB85A9" w:rsidR="0019049C" w:rsidRDefault="0019049C" w:rsidP="0019049C">
      <w:pPr>
        <w:pStyle w:val="ListParagraph"/>
        <w:ind w:firstLine="0"/>
      </w:pPr>
      <w:r w:rsidRPr="0019049C">
        <w:t>If all 3 buildings serve water to children</w:t>
      </w:r>
      <w:r w:rsidR="00DE5DFD">
        <w:t xml:space="preserve"> from fixtures </w:t>
      </w:r>
      <w:r w:rsidR="00DE5DFD" w:rsidRPr="00DE5DFD">
        <w:t xml:space="preserve">designated for consumption in the licensed </w:t>
      </w:r>
      <w:r w:rsidR="00DE5DFD" w:rsidRPr="00DE5DFD">
        <w:lastRenderedPageBreak/>
        <w:t>facility</w:t>
      </w:r>
      <w:r w:rsidRPr="0019049C">
        <w:t>, then</w:t>
      </w:r>
      <w:r w:rsidR="00DE5DFD">
        <w:t xml:space="preserve"> yes it is </w:t>
      </w:r>
      <w:r w:rsidRPr="0019049C">
        <w:t>recommend sampling at all buildings</w:t>
      </w:r>
      <w:r w:rsidR="00DE5DFD">
        <w:t xml:space="preserve"> in accordance with</w:t>
      </w:r>
      <w:r w:rsidR="00DE5DFD" w:rsidRPr="00DE5DFD">
        <w:t> </w:t>
      </w:r>
      <w:hyperlink r:id="rId21" w:anchor=":~:text=%C2%A7%2022.1%2D135.1.,Potable%20water%3B%20lead%20testing" w:tgtFrame="_blank" w:history="1">
        <w:r w:rsidR="00DE5DFD" w:rsidRPr="00DE5DFD">
          <w:rPr>
            <w:rStyle w:val="Hyperlink"/>
          </w:rPr>
          <w:t>§ 22.1-135.1</w:t>
        </w:r>
      </w:hyperlink>
      <w:r w:rsidR="00DE5DFD" w:rsidRPr="00DE5DFD">
        <w:t> and </w:t>
      </w:r>
      <w:hyperlink r:id="rId22" w:tgtFrame="_blank" w:history="1">
        <w:r w:rsidR="00DE5DFD" w:rsidRPr="00DE5DFD">
          <w:rPr>
            <w:rStyle w:val="Hyperlink"/>
          </w:rPr>
          <w:t>§ 22.1-289.057</w:t>
        </w:r>
      </w:hyperlink>
      <w:r w:rsidR="00DE5DFD" w:rsidRPr="00DE5DFD">
        <w:t> of the Code of Virginia.</w:t>
      </w:r>
    </w:p>
    <w:p w14:paraId="55E7516C" w14:textId="4AE2E71D" w:rsidR="0019049C" w:rsidRPr="0019049C" w:rsidRDefault="0019049C" w:rsidP="0019049C">
      <w:pPr>
        <w:pStyle w:val="ListParagraph"/>
        <w:numPr>
          <w:ilvl w:val="0"/>
          <w:numId w:val="1"/>
        </w:numPr>
        <w:rPr>
          <w:b/>
          <w:bCs/>
        </w:rPr>
      </w:pPr>
      <w:r w:rsidRPr="0019049C">
        <w:rPr>
          <w:b/>
          <w:bCs/>
        </w:rPr>
        <w:t>They only use portable sink for washing hands. Does it still need to be sampled?</w:t>
      </w:r>
    </w:p>
    <w:p w14:paraId="275EDEB6" w14:textId="44E7D2C6" w:rsidR="0019049C" w:rsidRDefault="0019049C" w:rsidP="0019049C">
      <w:pPr>
        <w:pStyle w:val="ListParagraph"/>
        <w:ind w:firstLine="0"/>
      </w:pPr>
      <w:r w:rsidRPr="0019049C">
        <w:t>Yes, handwashing is included in DOE's definition of consumption.</w:t>
      </w:r>
    </w:p>
    <w:p w14:paraId="39AD301D" w14:textId="59E9A6DD" w:rsidR="0019049C" w:rsidRPr="0019049C" w:rsidRDefault="0019049C" w:rsidP="0019049C">
      <w:pPr>
        <w:pStyle w:val="ListParagraph"/>
        <w:numPr>
          <w:ilvl w:val="0"/>
          <w:numId w:val="1"/>
        </w:numPr>
        <w:rPr>
          <w:b/>
          <w:bCs/>
        </w:rPr>
      </w:pPr>
      <w:r w:rsidRPr="0019049C">
        <w:rPr>
          <w:b/>
          <w:bCs/>
        </w:rPr>
        <w:t>We share a space with a church, do we need to sample their fixtures too?</w:t>
      </w:r>
    </w:p>
    <w:p w14:paraId="610310C1" w14:textId="600BCBF7" w:rsidR="0019049C" w:rsidRDefault="009407CA" w:rsidP="0019049C">
      <w:pPr>
        <w:pStyle w:val="ListParagraph"/>
        <w:ind w:firstLine="0"/>
      </w:pPr>
      <w:r w:rsidRPr="009407CA">
        <w:t xml:space="preserve">The facility should test at areas designated for consumption in the licensed facility. If children go to other sections of the building and use fixtures in accordance to </w:t>
      </w:r>
      <w:hyperlink r:id="rId23" w:history="1">
        <w:r w:rsidRPr="009407CA">
          <w:rPr>
            <w:rStyle w:val="Hyperlink"/>
          </w:rPr>
          <w:t>§ 22.1-289.057</w:t>
        </w:r>
      </w:hyperlink>
      <w:r w:rsidRPr="009407CA">
        <w:t>, then those should be tested as well.</w:t>
      </w:r>
    </w:p>
    <w:p w14:paraId="74CE0538" w14:textId="4AA5AED2" w:rsidR="0019049C" w:rsidRPr="0019049C" w:rsidRDefault="0019049C" w:rsidP="0019049C">
      <w:pPr>
        <w:pStyle w:val="ListParagraph"/>
        <w:numPr>
          <w:ilvl w:val="0"/>
          <w:numId w:val="1"/>
        </w:numPr>
        <w:rPr>
          <w:b/>
          <w:bCs/>
        </w:rPr>
      </w:pPr>
      <w:r w:rsidRPr="0019049C">
        <w:rPr>
          <w:b/>
          <w:bCs/>
        </w:rPr>
        <w:t>What if they only use the dishwasher?</w:t>
      </w:r>
    </w:p>
    <w:p w14:paraId="3AD0C4F6" w14:textId="5926CC08" w:rsidR="0019049C" w:rsidRDefault="0019049C" w:rsidP="0019049C">
      <w:pPr>
        <w:pStyle w:val="ListParagraph"/>
        <w:ind w:firstLine="0"/>
      </w:pPr>
      <w:r>
        <w:t>You should t</w:t>
      </w:r>
      <w:r w:rsidRPr="0019049C">
        <w:t>est sink associated with dishwasher</w:t>
      </w:r>
      <w:r>
        <w:t>.</w:t>
      </w:r>
    </w:p>
    <w:p w14:paraId="5E79E683" w14:textId="282C5968" w:rsidR="0019049C" w:rsidRPr="0019049C" w:rsidRDefault="0019049C" w:rsidP="0019049C">
      <w:pPr>
        <w:pStyle w:val="ListParagraph"/>
        <w:numPr>
          <w:ilvl w:val="0"/>
          <w:numId w:val="1"/>
        </w:numPr>
        <w:rPr>
          <w:b/>
          <w:bCs/>
        </w:rPr>
      </w:pPr>
      <w:r w:rsidRPr="0019049C">
        <w:rPr>
          <w:b/>
          <w:bCs/>
        </w:rPr>
        <w:t>We use a portable sink, where do we test the water?</w:t>
      </w:r>
    </w:p>
    <w:p w14:paraId="5B5D4E06" w14:textId="588750D8" w:rsidR="0019049C" w:rsidRDefault="0019049C" w:rsidP="0019049C">
      <w:pPr>
        <w:pStyle w:val="ListParagraph"/>
        <w:ind w:firstLine="0"/>
      </w:pPr>
      <w:r w:rsidRPr="0019049C">
        <w:t>You should test at the water source that was used to fill the portable sink</w:t>
      </w:r>
      <w:r>
        <w:t>.</w:t>
      </w:r>
    </w:p>
    <w:p w14:paraId="4B45533C" w14:textId="7220AA1A" w:rsidR="003D5A16" w:rsidRDefault="003D5A16" w:rsidP="003D5A16">
      <w:pPr>
        <w:pStyle w:val="ListParagraph"/>
        <w:numPr>
          <w:ilvl w:val="0"/>
          <w:numId w:val="1"/>
        </w:numPr>
        <w:rPr>
          <w:b/>
          <w:bCs/>
        </w:rPr>
      </w:pPr>
      <w:r w:rsidRPr="003D5A16">
        <w:rPr>
          <w:b/>
          <w:bCs/>
        </w:rPr>
        <w:t>Does the center have to collect their own samples or do they have to find a lead testing company?</w:t>
      </w:r>
    </w:p>
    <w:p w14:paraId="7D8DF024" w14:textId="2297CCD0" w:rsidR="003D5A16" w:rsidRDefault="003D5A16" w:rsidP="003D5A16">
      <w:pPr>
        <w:pStyle w:val="ListParagraph"/>
        <w:ind w:firstLine="0"/>
      </w:pPr>
      <w:r w:rsidRPr="003D5A16">
        <w:t>You are not required to collect the samples yourself. We only ask that you develop and implement a plan to test potable water. If you do use outside sources for testing, remember to follow the EPA's 3T's guidance found </w:t>
      </w:r>
      <w:hyperlink r:id="rId24" w:tgtFrame="_blank" w:tooltip="https://www.epa.gov/ground-water-and-drinking-water/3ts-reducing-lead-drinking-water" w:history="1">
        <w:r w:rsidRPr="003D5A16">
          <w:rPr>
            <w:rStyle w:val="Hyperlink"/>
          </w:rPr>
          <w:t>here</w:t>
        </w:r>
      </w:hyperlink>
      <w:r w:rsidRPr="003D5A16">
        <w:t>. You must also use a State accredited lab for sampling results, that list can be found </w:t>
      </w:r>
      <w:hyperlink r:id="rId25" w:tgtFrame="_blank" w:tooltip="https://dgs.virginia.gov/division-of-consolidated-laboratory-services/certification-accreditation/find-a-lab/" w:history="1">
        <w:r w:rsidRPr="003D5A16">
          <w:rPr>
            <w:rStyle w:val="Hyperlink"/>
          </w:rPr>
          <w:t>here</w:t>
        </w:r>
      </w:hyperlink>
      <w:r w:rsidRPr="003D5A16">
        <w:t>. Management of lead in drinking water supplied in Virginia schools and child care facilities is mandated by Virginia regulations </w:t>
      </w:r>
      <w:hyperlink r:id="rId26" w:anchor=":~:text=Each%20local%20school%20board%20shall,or%20kitchen%20taps%2C%20classroom%20combination" w:tgtFrame="_blank" w:tooltip="https://law.lis.virginia.gov/vacode/title22.1/chapter9/section22.1-135.1/#:~:text=Each%20local%20school%20board%20shall,or%20kitchen%20taps%2C%20classroom%20combination" w:history="1">
        <w:r w:rsidRPr="003D5A16">
          <w:rPr>
            <w:rStyle w:val="Hyperlink"/>
          </w:rPr>
          <w:t>§ 22.1-135.1</w:t>
        </w:r>
      </w:hyperlink>
      <w:r w:rsidRPr="003D5A16">
        <w:t> and </w:t>
      </w:r>
      <w:hyperlink r:id="rId27" w:tgtFrame="_blank" w:tooltip="https://law.lis.virginia.gov/vacode/title22.1/chapter14.1/section22.1-289.057/" w:history="1">
        <w:r w:rsidRPr="003D5A16">
          <w:rPr>
            <w:rStyle w:val="Hyperlink"/>
          </w:rPr>
          <w:t>§ 22.1-289.057</w:t>
        </w:r>
      </w:hyperlink>
      <w:r w:rsidRPr="003D5A16">
        <w:t>. </w:t>
      </w:r>
    </w:p>
    <w:p w14:paraId="554EB5A5" w14:textId="77777777" w:rsidR="008B79D9" w:rsidRDefault="008D7F19" w:rsidP="008D7F19">
      <w:pPr>
        <w:pStyle w:val="ListParagraph"/>
        <w:numPr>
          <w:ilvl w:val="0"/>
          <w:numId w:val="1"/>
        </w:numPr>
      </w:pPr>
      <w:r w:rsidRPr="008D7F19">
        <w:rPr>
          <w:b/>
          <w:bCs/>
        </w:rPr>
        <w:t>The Early Childhood programs throughout the Diocese of Richmond are part of the private school sector and are either Religious Exempt or Licensed programs.  Since we are a part of the private sector, do we have a different set of logistics for testing and reporting?</w:t>
      </w:r>
      <w:r w:rsidRPr="008D7F19">
        <w:t xml:space="preserve">  </w:t>
      </w:r>
    </w:p>
    <w:p w14:paraId="02272F95" w14:textId="25053F00" w:rsidR="008D7F19" w:rsidRPr="008D7F19" w:rsidRDefault="008D7F19" w:rsidP="008B79D9">
      <w:pPr>
        <w:pStyle w:val="ListParagraph"/>
        <w:ind w:firstLine="0"/>
      </w:pPr>
      <w:r w:rsidRPr="008D7F19">
        <w:t xml:space="preserve">All Religious Exempt Child Day Centers and Certified Preschools are required to comply with the law if they serve preschool-aged children. There is not a required test method but we do suggest to follow the EPA 3T's method (found here) for testing, and make sure to use a state accredited lab (found here). </w:t>
      </w:r>
    </w:p>
    <w:p w14:paraId="2F12D72E" w14:textId="77777777" w:rsidR="008B79D9" w:rsidRPr="008B79D9" w:rsidRDefault="008A773D" w:rsidP="003D5A16">
      <w:pPr>
        <w:pStyle w:val="ListParagraph"/>
        <w:numPr>
          <w:ilvl w:val="0"/>
          <w:numId w:val="1"/>
        </w:numPr>
      </w:pPr>
      <w:r w:rsidRPr="008A773D">
        <w:rPr>
          <w:b/>
          <w:bCs/>
        </w:rPr>
        <w:t>Can you provide me the points on where the water is to be tested?  Should it be at the farthest point or at every sink and water fountain?</w:t>
      </w:r>
      <w:r w:rsidRPr="008A773D">
        <w:rPr>
          <w:rFonts w:ascii="Aptos" w:hAnsi="Aptos"/>
          <w:color w:val="000000"/>
          <w:shd w:val="clear" w:color="auto" w:fill="FFFFFF"/>
        </w:rPr>
        <w:t xml:space="preserve"> </w:t>
      </w:r>
    </w:p>
    <w:p w14:paraId="7C3232E0" w14:textId="479B6231" w:rsidR="003D5A16" w:rsidRDefault="008A773D" w:rsidP="008B79D9">
      <w:pPr>
        <w:pStyle w:val="ListParagraph"/>
        <w:ind w:firstLine="0"/>
      </w:pPr>
      <w:r w:rsidRPr="008A773D">
        <w:t>You should test all spots for human consumption within the facility.</w:t>
      </w:r>
    </w:p>
    <w:p w14:paraId="391AB828" w14:textId="116C2580" w:rsidR="0028122E" w:rsidRPr="0028122E" w:rsidRDefault="0028122E" w:rsidP="0028122E">
      <w:pPr>
        <w:pStyle w:val="ListParagraph"/>
        <w:numPr>
          <w:ilvl w:val="0"/>
          <w:numId w:val="1"/>
        </w:numPr>
        <w:rPr>
          <w:b/>
          <w:bCs/>
        </w:rPr>
      </w:pPr>
      <w:r w:rsidRPr="0028122E">
        <w:rPr>
          <w:b/>
          <w:bCs/>
        </w:rPr>
        <w:t>Is this required for ALL child care centers?</w:t>
      </w:r>
      <w:r>
        <w:rPr>
          <w:b/>
          <w:bCs/>
        </w:rPr>
        <w:t xml:space="preserve"> </w:t>
      </w:r>
      <w:r w:rsidRPr="0028122E">
        <w:rPr>
          <w:b/>
          <w:bCs/>
        </w:rPr>
        <w:t>Or just existing centers?</w:t>
      </w:r>
    </w:p>
    <w:p w14:paraId="03268520" w14:textId="4A3267C8" w:rsidR="0028122E" w:rsidRDefault="0028122E" w:rsidP="00DB6C7C">
      <w:pPr>
        <w:pStyle w:val="ListParagraph"/>
        <w:ind w:firstLine="0"/>
      </w:pPr>
      <w:r>
        <w:t>All licensed child day programs that serves preschool-age children shall develop and implement a plan to test potable water from sources identified by the U.S. Environmental Protection Agency must comply with the law.</w:t>
      </w:r>
    </w:p>
    <w:p w14:paraId="11149C4D" w14:textId="77777777" w:rsidR="00DB6C7C" w:rsidRPr="00DB6C7C" w:rsidRDefault="00DB6C7C" w:rsidP="00DB6C7C">
      <w:pPr>
        <w:pStyle w:val="ListParagraph"/>
        <w:numPr>
          <w:ilvl w:val="0"/>
          <w:numId w:val="1"/>
        </w:numPr>
        <w:rPr>
          <w:b/>
          <w:bCs/>
        </w:rPr>
      </w:pPr>
      <w:r w:rsidRPr="00DB6C7C">
        <w:rPr>
          <w:b/>
          <w:bCs/>
        </w:rPr>
        <w:t>Are new centers also required to complete lead water test?</w:t>
      </w:r>
    </w:p>
    <w:p w14:paraId="5EBCE70D" w14:textId="4F271837" w:rsidR="00DB6C7C" w:rsidRDefault="00DB6C7C" w:rsidP="00DB6C7C">
      <w:pPr>
        <w:pStyle w:val="ListParagraph"/>
        <w:ind w:firstLine="0"/>
      </w:pPr>
      <w:r>
        <w:t>In 2018 Virginia limited water pipes and fittings to no more than 0.15% lead. Lead pipes, solder, and fittings were required to be “lead-free” after 1986. At the time, “lead-free” was defined as containing less than 8 percent lead. It was only in 2014 that allowable lead levels in plumbing and fixtures dropped to 0.25 percent. I would recommend using 201</w:t>
      </w:r>
      <w:r w:rsidR="001E3A00">
        <w:t>8</w:t>
      </w:r>
      <w:r>
        <w:t xml:space="preserve"> as your cut-off point unless you have further information on the plumbing materials. You should follow up with your VDOE licensing contact for specific requirements.</w:t>
      </w:r>
    </w:p>
    <w:p w14:paraId="2777ABCA" w14:textId="7737715F" w:rsidR="00DB6C7C" w:rsidRPr="008B79D9" w:rsidRDefault="008B79D9" w:rsidP="00DB6C7C">
      <w:pPr>
        <w:pStyle w:val="ListParagraph"/>
        <w:numPr>
          <w:ilvl w:val="0"/>
          <w:numId w:val="1"/>
        </w:numPr>
        <w:rPr>
          <w:b/>
          <w:bCs/>
        </w:rPr>
      </w:pPr>
      <w:r w:rsidRPr="008B79D9">
        <w:rPr>
          <w:b/>
          <w:bCs/>
        </w:rPr>
        <w:t>Do we need to test every sink that is used for potable water or can we just test a sampling of them?</w:t>
      </w:r>
    </w:p>
    <w:p w14:paraId="4CCCCDAF" w14:textId="72278CAC" w:rsidR="008B79D9" w:rsidRPr="008B79D9" w:rsidRDefault="008B79D9" w:rsidP="004E1175">
      <w:pPr>
        <w:pStyle w:val="ListParagraph"/>
        <w:tabs>
          <w:tab w:val="left" w:pos="821"/>
        </w:tabs>
        <w:spacing w:line="242" w:lineRule="auto"/>
        <w:ind w:right="239" w:firstLine="0"/>
      </w:pPr>
      <w:r w:rsidRPr="008B79D9">
        <w:t>A </w:t>
      </w:r>
      <w:r w:rsidRPr="008B79D9">
        <w:rPr>
          <w:u w:val="single"/>
        </w:rPr>
        <w:t>minimum</w:t>
      </w:r>
      <w:r w:rsidRPr="008B79D9">
        <w:t> of two samples, at outlets typically used to provide water for consumption, must be collected. Our office </w:t>
      </w:r>
      <w:r w:rsidRPr="008B79D9">
        <w:rPr>
          <w:u w:val="single"/>
        </w:rPr>
        <w:t>recommends </w:t>
      </w:r>
      <w:r w:rsidRPr="008B79D9">
        <w:t>that you sample at all potable outlets within your facility. This helps ensure that you know what the water quality is at each outlet. Water leaving an unused classroom sink will likely be different than the sink in the kitchen. We do recognize the burden that this may place, but the grant program can help offset the sampling costs. If you do decide to sample at just a few, I recommend that you collect samples at the most frequently used fixtures.</w:t>
      </w:r>
    </w:p>
    <w:p w14:paraId="1DCB0707" w14:textId="77777777" w:rsidR="00251864" w:rsidRDefault="00251864">
      <w:pPr>
        <w:spacing w:before="81" w:line="256" w:lineRule="auto"/>
        <w:ind w:left="100" w:right="125"/>
        <w:rPr>
          <w:b/>
        </w:rPr>
      </w:pPr>
    </w:p>
    <w:p w14:paraId="020578EB" w14:textId="26D3936A" w:rsidR="00B15E66" w:rsidRDefault="00C8099C">
      <w:pPr>
        <w:spacing w:before="81" w:line="256" w:lineRule="auto"/>
        <w:ind w:left="100" w:right="125"/>
        <w:rPr>
          <w:b/>
        </w:rPr>
      </w:pPr>
      <w:r>
        <w:rPr>
          <w:b/>
        </w:rPr>
        <w:t>This</w:t>
      </w:r>
      <w:r>
        <w:rPr>
          <w:b/>
          <w:spacing w:val="-1"/>
        </w:rPr>
        <w:t xml:space="preserve"> </w:t>
      </w:r>
      <w:r>
        <w:rPr>
          <w:b/>
        </w:rPr>
        <w:t>FAQ</w:t>
      </w:r>
      <w:r>
        <w:rPr>
          <w:b/>
          <w:spacing w:val="-8"/>
        </w:rPr>
        <w:t xml:space="preserve"> </w:t>
      </w:r>
      <w:r>
        <w:rPr>
          <w:b/>
        </w:rPr>
        <w:t>document</w:t>
      </w:r>
      <w:r>
        <w:rPr>
          <w:b/>
          <w:spacing w:val="-8"/>
        </w:rPr>
        <w:t xml:space="preserve"> </w:t>
      </w:r>
      <w:r>
        <w:rPr>
          <w:b/>
        </w:rPr>
        <w:t>does</w:t>
      </w:r>
      <w:r>
        <w:rPr>
          <w:b/>
          <w:spacing w:val="-5"/>
        </w:rPr>
        <w:t xml:space="preserve"> </w:t>
      </w:r>
      <w:r>
        <w:rPr>
          <w:b/>
        </w:rPr>
        <w:t>not</w:t>
      </w:r>
      <w:r>
        <w:rPr>
          <w:b/>
          <w:spacing w:val="-4"/>
        </w:rPr>
        <w:t xml:space="preserve"> </w:t>
      </w:r>
      <w:r>
        <w:rPr>
          <w:b/>
        </w:rPr>
        <w:t>replace</w:t>
      </w:r>
      <w:r>
        <w:rPr>
          <w:b/>
          <w:spacing w:val="-3"/>
        </w:rPr>
        <w:t xml:space="preserve"> </w:t>
      </w:r>
      <w:r>
        <w:rPr>
          <w:b/>
        </w:rPr>
        <w:t>or</w:t>
      </w:r>
      <w:r>
        <w:rPr>
          <w:b/>
          <w:spacing w:val="-5"/>
        </w:rPr>
        <w:t xml:space="preserve"> </w:t>
      </w:r>
      <w:r>
        <w:rPr>
          <w:b/>
        </w:rPr>
        <w:t>supersede</w:t>
      </w:r>
      <w:r>
        <w:rPr>
          <w:b/>
          <w:spacing w:val="-3"/>
        </w:rPr>
        <w:t xml:space="preserve"> </w:t>
      </w:r>
      <w:r>
        <w:rPr>
          <w:b/>
        </w:rPr>
        <w:t>the</w:t>
      </w:r>
      <w:r>
        <w:rPr>
          <w:b/>
          <w:spacing w:val="-8"/>
        </w:rPr>
        <w:t xml:space="preserve"> </w:t>
      </w:r>
      <w:r>
        <w:rPr>
          <w:b/>
        </w:rPr>
        <w:t>requirements</w:t>
      </w:r>
      <w:r>
        <w:rPr>
          <w:b/>
          <w:spacing w:val="-1"/>
        </w:rPr>
        <w:t xml:space="preserve"> </w:t>
      </w:r>
      <w:r w:rsidR="00C1610C">
        <w:rPr>
          <w:b/>
          <w:spacing w:val="-1"/>
        </w:rPr>
        <w:t xml:space="preserve">of </w:t>
      </w:r>
      <w:r w:rsidR="00C1610C" w:rsidRPr="00C1610C">
        <w:rPr>
          <w:b/>
        </w:rPr>
        <w:t>§ 22.1-135.1 and § 22.1-289.057 of the Code of Virginia</w:t>
      </w:r>
      <w:r>
        <w:rPr>
          <w:b/>
        </w:rPr>
        <w:t>.</w:t>
      </w:r>
    </w:p>
    <w:sectPr w:rsidR="00B15E66">
      <w:pgSz w:w="12240" w:h="15840"/>
      <w:pgMar w:top="1360" w:right="1320" w:bottom="980" w:left="134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5F7A" w14:textId="77777777" w:rsidR="00C8099C" w:rsidRDefault="00C8099C">
      <w:r>
        <w:separator/>
      </w:r>
    </w:p>
  </w:endnote>
  <w:endnote w:type="continuationSeparator" w:id="0">
    <w:p w14:paraId="60B6FE53" w14:textId="77777777" w:rsidR="00C8099C" w:rsidRDefault="00C8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59B7" w14:textId="77777777" w:rsidR="00B15E66" w:rsidRDefault="004E1175">
    <w:pPr>
      <w:pStyle w:val="BodyText"/>
      <w:spacing w:line="14" w:lineRule="auto"/>
      <w:ind w:left="0"/>
      <w:rPr>
        <w:sz w:val="20"/>
      </w:rPr>
    </w:pPr>
    <w:r>
      <w:pict w14:anchorId="67315E36">
        <v:shapetype id="_x0000_t202" coordsize="21600,21600" o:spt="202" path="m,l,21600r21600,l21600,xe">
          <v:stroke joinstyle="miter"/>
          <v:path gradientshapeok="t" o:connecttype="rect"/>
        </v:shapetype>
        <v:shape id="docshape1" o:spid="_x0000_s1026" type="#_x0000_t202" style="position:absolute;margin-left:290.65pt;margin-top:741.3pt;width:29.1pt;height:15.45pt;z-index:-15865344;mso-position-horizontal-relative:page;mso-position-vertical-relative:page" filled="f" stroked="f">
          <v:textbox inset="0,0,0,0">
            <w:txbxContent>
              <w:p w14:paraId="2D711293" w14:textId="77777777" w:rsidR="00B15E66" w:rsidRDefault="00C8099C">
                <w:pPr>
                  <w:pStyle w:val="BodyText"/>
                  <w:spacing w:before="20"/>
                  <w:ind w:left="60"/>
                </w:pPr>
                <w:r>
                  <w:fldChar w:fldCharType="begin"/>
                </w:r>
                <w:r>
                  <w:instrText xml:space="preserve"> PAGE </w:instrText>
                </w:r>
                <w:r>
                  <w:fldChar w:fldCharType="separate"/>
                </w:r>
                <w:r>
                  <w:t>1</w:t>
                </w:r>
                <w:r>
                  <w:fldChar w:fldCharType="end"/>
                </w:r>
                <w:r>
                  <w:rPr>
                    <w:spacing w:val="-3"/>
                  </w:rPr>
                  <w:t xml:space="preserve"> </w:t>
                </w:r>
                <w:r>
                  <w:t>of</w:t>
                </w:r>
                <w:r>
                  <w:rPr>
                    <w:spacing w:val="-3"/>
                  </w:rPr>
                  <w:t xml:space="preserve"> </w:t>
                </w:r>
                <w:r>
                  <w:rPr>
                    <w:spacing w:val="-10"/>
                  </w:rPr>
                  <w:fldChar w:fldCharType="begin"/>
                </w:r>
                <w:r>
                  <w:rPr>
                    <w:spacing w:val="-10"/>
                  </w:rPr>
                  <w:instrText xml:space="preserve"> NUMPAGES </w:instrText>
                </w:r>
                <w:r>
                  <w:rPr>
                    <w:spacing w:val="-10"/>
                  </w:rPr>
                  <w:fldChar w:fldCharType="separate"/>
                </w:r>
                <w:r>
                  <w:rPr>
                    <w:spacing w:val="-10"/>
                  </w:rPr>
                  <w:t>5</w:t>
                </w:r>
                <w:r>
                  <w:rPr>
                    <w:spacing w:val="-10"/>
                  </w:rPr>
                  <w:fldChar w:fldCharType="end"/>
                </w:r>
              </w:p>
            </w:txbxContent>
          </v:textbox>
          <w10:wrap anchorx="page" anchory="page"/>
        </v:shape>
      </w:pict>
    </w:r>
    <w:r>
      <w:pict w14:anchorId="6BF83E0B">
        <v:shape id="docshape2" o:spid="_x0000_s1025" type="#_x0000_t202" style="position:absolute;margin-left:466.45pt;margin-top:741.3pt;width:75.1pt;height:15.45pt;z-index:-15864832;mso-position-horizontal-relative:page;mso-position-vertical-relative:page" filled="f" stroked="f">
          <v:textbox inset="0,0,0,0">
            <w:txbxContent>
              <w:p w14:paraId="3850512E" w14:textId="24546438" w:rsidR="00B15E66" w:rsidRDefault="00C8099C">
                <w:pPr>
                  <w:pStyle w:val="BodyText"/>
                  <w:spacing w:before="20"/>
                  <w:ind w:left="20"/>
                </w:pPr>
                <w:r>
                  <w:t>Revised</w:t>
                </w:r>
                <w:r>
                  <w:rPr>
                    <w:spacing w:val="-2"/>
                  </w:rPr>
                  <w:t xml:space="preserve"> </w:t>
                </w:r>
                <w:r w:rsidR="004F6738">
                  <w:rPr>
                    <w:spacing w:val="-2"/>
                  </w:rPr>
                  <w:t>4/10</w:t>
                </w:r>
                <w:r>
                  <w:rPr>
                    <w:spacing w:val="-2"/>
                  </w:rPr>
                  <w:t>/24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BC04" w14:textId="77777777" w:rsidR="00C8099C" w:rsidRDefault="00C8099C">
      <w:r>
        <w:separator/>
      </w:r>
    </w:p>
  </w:footnote>
  <w:footnote w:type="continuationSeparator" w:id="0">
    <w:p w14:paraId="421AE817" w14:textId="77777777" w:rsidR="00C8099C" w:rsidRDefault="00C8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59A"/>
    <w:multiLevelType w:val="hybridMultilevel"/>
    <w:tmpl w:val="3170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64C8"/>
    <w:multiLevelType w:val="hybridMultilevel"/>
    <w:tmpl w:val="2CF88E76"/>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 w15:restartNumberingAfterBreak="0">
    <w:nsid w:val="47781D56"/>
    <w:multiLevelType w:val="hybridMultilevel"/>
    <w:tmpl w:val="22DA85E6"/>
    <w:lvl w:ilvl="0" w:tplc="5156BDDA">
      <w:start w:val="1"/>
      <w:numFmt w:val="decimal"/>
      <w:lvlText w:val="%1."/>
      <w:lvlJc w:val="left"/>
      <w:pPr>
        <w:ind w:left="821" w:hanging="360"/>
        <w:jc w:val="left"/>
      </w:pPr>
      <w:rPr>
        <w:rFonts w:ascii="Calibri" w:eastAsia="Calibri" w:hAnsi="Calibri" w:cs="Calibri" w:hint="default"/>
        <w:b w:val="0"/>
        <w:bCs w:val="0"/>
        <w:i w:val="0"/>
        <w:iCs w:val="0"/>
        <w:spacing w:val="-2"/>
        <w:w w:val="100"/>
        <w:sz w:val="22"/>
        <w:szCs w:val="22"/>
        <w:lang w:val="en-US" w:eastAsia="en-US" w:bidi="ar-SA"/>
      </w:rPr>
    </w:lvl>
    <w:lvl w:ilvl="1" w:tplc="EC8A0FF0">
      <w:numFmt w:val="bullet"/>
      <w:lvlText w:val="o"/>
      <w:lvlJc w:val="left"/>
      <w:pPr>
        <w:ind w:left="1541" w:hanging="360"/>
      </w:pPr>
      <w:rPr>
        <w:rFonts w:ascii="Courier New" w:eastAsia="Courier New" w:hAnsi="Courier New" w:cs="Courier New" w:hint="default"/>
        <w:b w:val="0"/>
        <w:bCs w:val="0"/>
        <w:i w:val="0"/>
        <w:iCs w:val="0"/>
        <w:w w:val="100"/>
        <w:sz w:val="22"/>
        <w:szCs w:val="22"/>
        <w:lang w:val="en-US" w:eastAsia="en-US" w:bidi="ar-SA"/>
      </w:rPr>
    </w:lvl>
    <w:lvl w:ilvl="2" w:tplc="CD1413FA">
      <w:numFmt w:val="bullet"/>
      <w:lvlText w:val="•"/>
      <w:lvlJc w:val="left"/>
      <w:pPr>
        <w:ind w:left="2433" w:hanging="360"/>
      </w:pPr>
      <w:rPr>
        <w:rFonts w:hint="default"/>
        <w:lang w:val="en-US" w:eastAsia="en-US" w:bidi="ar-SA"/>
      </w:rPr>
    </w:lvl>
    <w:lvl w:ilvl="3" w:tplc="C94E4AB4">
      <w:numFmt w:val="bullet"/>
      <w:lvlText w:val="•"/>
      <w:lvlJc w:val="left"/>
      <w:pPr>
        <w:ind w:left="3326" w:hanging="360"/>
      </w:pPr>
      <w:rPr>
        <w:rFonts w:hint="default"/>
        <w:lang w:val="en-US" w:eastAsia="en-US" w:bidi="ar-SA"/>
      </w:rPr>
    </w:lvl>
    <w:lvl w:ilvl="4" w:tplc="5DBA2A50">
      <w:numFmt w:val="bullet"/>
      <w:lvlText w:val="•"/>
      <w:lvlJc w:val="left"/>
      <w:pPr>
        <w:ind w:left="4220" w:hanging="360"/>
      </w:pPr>
      <w:rPr>
        <w:rFonts w:hint="default"/>
        <w:lang w:val="en-US" w:eastAsia="en-US" w:bidi="ar-SA"/>
      </w:rPr>
    </w:lvl>
    <w:lvl w:ilvl="5" w:tplc="A6F21722">
      <w:numFmt w:val="bullet"/>
      <w:lvlText w:val="•"/>
      <w:lvlJc w:val="left"/>
      <w:pPr>
        <w:ind w:left="5113" w:hanging="360"/>
      </w:pPr>
      <w:rPr>
        <w:rFonts w:hint="default"/>
        <w:lang w:val="en-US" w:eastAsia="en-US" w:bidi="ar-SA"/>
      </w:rPr>
    </w:lvl>
    <w:lvl w:ilvl="6" w:tplc="D2F2090C">
      <w:numFmt w:val="bullet"/>
      <w:lvlText w:val="•"/>
      <w:lvlJc w:val="left"/>
      <w:pPr>
        <w:ind w:left="6006" w:hanging="360"/>
      </w:pPr>
      <w:rPr>
        <w:rFonts w:hint="default"/>
        <w:lang w:val="en-US" w:eastAsia="en-US" w:bidi="ar-SA"/>
      </w:rPr>
    </w:lvl>
    <w:lvl w:ilvl="7" w:tplc="84BCC6C4">
      <w:numFmt w:val="bullet"/>
      <w:lvlText w:val="•"/>
      <w:lvlJc w:val="left"/>
      <w:pPr>
        <w:ind w:left="6900" w:hanging="360"/>
      </w:pPr>
      <w:rPr>
        <w:rFonts w:hint="default"/>
        <w:lang w:val="en-US" w:eastAsia="en-US" w:bidi="ar-SA"/>
      </w:rPr>
    </w:lvl>
    <w:lvl w:ilvl="8" w:tplc="EB28ECB2">
      <w:numFmt w:val="bullet"/>
      <w:lvlText w:val="•"/>
      <w:lvlJc w:val="left"/>
      <w:pPr>
        <w:ind w:left="7793" w:hanging="360"/>
      </w:pPr>
      <w:rPr>
        <w:rFonts w:hint="default"/>
        <w:lang w:val="en-US" w:eastAsia="en-US" w:bidi="ar-SA"/>
      </w:rPr>
    </w:lvl>
  </w:abstractNum>
  <w:abstractNum w:abstractNumId="3" w15:restartNumberingAfterBreak="0">
    <w:nsid w:val="61B406E7"/>
    <w:multiLevelType w:val="multilevel"/>
    <w:tmpl w:val="0AE4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0668730">
    <w:abstractNumId w:val="2"/>
  </w:num>
  <w:num w:numId="2" w16cid:durableId="1643971741">
    <w:abstractNumId w:val="1"/>
  </w:num>
  <w:num w:numId="3" w16cid:durableId="1961955512">
    <w:abstractNumId w:val="0"/>
  </w:num>
  <w:num w:numId="4" w16cid:durableId="1526212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15E66"/>
    <w:rsid w:val="000861F7"/>
    <w:rsid w:val="0019049C"/>
    <w:rsid w:val="001A6ABD"/>
    <w:rsid w:val="001E3A00"/>
    <w:rsid w:val="00251864"/>
    <w:rsid w:val="0028122E"/>
    <w:rsid w:val="00285162"/>
    <w:rsid w:val="00324CBE"/>
    <w:rsid w:val="003D5A16"/>
    <w:rsid w:val="003E4423"/>
    <w:rsid w:val="003F04C2"/>
    <w:rsid w:val="004E1175"/>
    <w:rsid w:val="004F6738"/>
    <w:rsid w:val="00602439"/>
    <w:rsid w:val="0062623F"/>
    <w:rsid w:val="00660078"/>
    <w:rsid w:val="00682C5B"/>
    <w:rsid w:val="006D6DC3"/>
    <w:rsid w:val="00700EEF"/>
    <w:rsid w:val="007978B4"/>
    <w:rsid w:val="00881837"/>
    <w:rsid w:val="008A773D"/>
    <w:rsid w:val="008B79D9"/>
    <w:rsid w:val="008D7F19"/>
    <w:rsid w:val="009407CA"/>
    <w:rsid w:val="00945F37"/>
    <w:rsid w:val="00A458A0"/>
    <w:rsid w:val="00A6226C"/>
    <w:rsid w:val="00B05EE9"/>
    <w:rsid w:val="00B15E66"/>
    <w:rsid w:val="00C1610C"/>
    <w:rsid w:val="00C56B4F"/>
    <w:rsid w:val="00C8099C"/>
    <w:rsid w:val="00D85F3D"/>
    <w:rsid w:val="00DB6C7C"/>
    <w:rsid w:val="00DE5DFD"/>
    <w:rsid w:val="00DF1ECB"/>
    <w:rsid w:val="00D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170E"/>
  <w15:docId w15:val="{9F3E0B88-BA08-4F97-8DC3-AAC3ECE3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1"/>
      <w:ind w:left="100" w:right="12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ind w:left="380" w:right="127"/>
      <w:jc w:val="center"/>
    </w:pPr>
  </w:style>
  <w:style w:type="paragraph" w:styleId="Header">
    <w:name w:val="header"/>
    <w:basedOn w:val="Normal"/>
    <w:link w:val="HeaderChar"/>
    <w:uiPriority w:val="99"/>
    <w:unhideWhenUsed/>
    <w:rsid w:val="004F6738"/>
    <w:pPr>
      <w:tabs>
        <w:tab w:val="center" w:pos="4680"/>
        <w:tab w:val="right" w:pos="9360"/>
      </w:tabs>
    </w:pPr>
  </w:style>
  <w:style w:type="character" w:customStyle="1" w:styleId="HeaderChar">
    <w:name w:val="Header Char"/>
    <w:basedOn w:val="DefaultParagraphFont"/>
    <w:link w:val="Header"/>
    <w:uiPriority w:val="99"/>
    <w:rsid w:val="004F6738"/>
    <w:rPr>
      <w:rFonts w:ascii="Calibri" w:eastAsia="Calibri" w:hAnsi="Calibri" w:cs="Calibri"/>
    </w:rPr>
  </w:style>
  <w:style w:type="paragraph" w:styleId="Footer">
    <w:name w:val="footer"/>
    <w:basedOn w:val="Normal"/>
    <w:link w:val="FooterChar"/>
    <w:uiPriority w:val="99"/>
    <w:unhideWhenUsed/>
    <w:rsid w:val="004F6738"/>
    <w:pPr>
      <w:tabs>
        <w:tab w:val="center" w:pos="4680"/>
        <w:tab w:val="right" w:pos="9360"/>
      </w:tabs>
    </w:pPr>
  </w:style>
  <w:style w:type="character" w:customStyle="1" w:styleId="FooterChar">
    <w:name w:val="Footer Char"/>
    <w:basedOn w:val="DefaultParagraphFont"/>
    <w:link w:val="Footer"/>
    <w:uiPriority w:val="99"/>
    <w:rsid w:val="004F6738"/>
    <w:rPr>
      <w:rFonts w:ascii="Calibri" w:eastAsia="Calibri" w:hAnsi="Calibri" w:cs="Calibri"/>
    </w:rPr>
  </w:style>
  <w:style w:type="character" w:styleId="Hyperlink">
    <w:name w:val="Hyperlink"/>
    <w:basedOn w:val="DefaultParagraphFont"/>
    <w:uiPriority w:val="99"/>
    <w:unhideWhenUsed/>
    <w:rsid w:val="00324CBE"/>
    <w:rPr>
      <w:color w:val="0000FF" w:themeColor="hyperlink"/>
      <w:u w:val="single"/>
    </w:rPr>
  </w:style>
  <w:style w:type="character" w:styleId="UnresolvedMention">
    <w:name w:val="Unresolved Mention"/>
    <w:basedOn w:val="DefaultParagraphFont"/>
    <w:uiPriority w:val="99"/>
    <w:semiHidden/>
    <w:unhideWhenUsed/>
    <w:rsid w:val="00324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1896">
      <w:bodyDiv w:val="1"/>
      <w:marLeft w:val="0"/>
      <w:marRight w:val="0"/>
      <w:marTop w:val="0"/>
      <w:marBottom w:val="0"/>
      <w:divBdr>
        <w:top w:val="none" w:sz="0" w:space="0" w:color="auto"/>
        <w:left w:val="none" w:sz="0" w:space="0" w:color="auto"/>
        <w:bottom w:val="none" w:sz="0" w:space="0" w:color="auto"/>
        <w:right w:val="none" w:sz="0" w:space="0" w:color="auto"/>
      </w:divBdr>
      <w:divsChild>
        <w:div w:id="1109395761">
          <w:marLeft w:val="0"/>
          <w:marRight w:val="0"/>
          <w:marTop w:val="0"/>
          <w:marBottom w:val="0"/>
          <w:divBdr>
            <w:top w:val="none" w:sz="0" w:space="0" w:color="auto"/>
            <w:left w:val="none" w:sz="0" w:space="0" w:color="auto"/>
            <w:bottom w:val="none" w:sz="0" w:space="0" w:color="auto"/>
            <w:right w:val="none" w:sz="0" w:space="0" w:color="auto"/>
          </w:divBdr>
        </w:div>
        <w:div w:id="1576894182">
          <w:marLeft w:val="0"/>
          <w:marRight w:val="0"/>
          <w:marTop w:val="0"/>
          <w:marBottom w:val="0"/>
          <w:divBdr>
            <w:top w:val="none" w:sz="0" w:space="0" w:color="auto"/>
            <w:left w:val="none" w:sz="0" w:space="0" w:color="auto"/>
            <w:bottom w:val="none" w:sz="0" w:space="0" w:color="auto"/>
            <w:right w:val="none" w:sz="0" w:space="0" w:color="auto"/>
          </w:divBdr>
          <w:divsChild>
            <w:div w:id="4512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gs.virginia.gov/division-of-consolidated-laboratory-services/certification-accreditation/find-a-lab/" TargetMode="External"/><Relationship Id="rId13" Type="http://schemas.openxmlformats.org/officeDocument/2006/relationships/hyperlink" Target="https://www.vdh.virginia.gov/drinking-water/school-and-child-care-lead-remediation-projects/" TargetMode="External"/><Relationship Id="rId18" Type="http://schemas.openxmlformats.org/officeDocument/2006/relationships/hyperlink" Target="https://law.lis.virginia.gov/vacode/title22.1/chapter14.1/section22.1-289.057/" TargetMode="External"/><Relationship Id="rId26" Type="http://schemas.openxmlformats.org/officeDocument/2006/relationships/hyperlink" Target="https://law.lis.virginia.gov/vacode/title22.1/chapter9/section22.1-135.1/" TargetMode="External"/><Relationship Id="rId3" Type="http://schemas.openxmlformats.org/officeDocument/2006/relationships/settings" Target="settings.xml"/><Relationship Id="rId21" Type="http://schemas.openxmlformats.org/officeDocument/2006/relationships/hyperlink" Target="https://law.lis.virginia.gov/vacode/title22.1/chapter9/section22.1-135.1/" TargetMode="External"/><Relationship Id="rId7" Type="http://schemas.openxmlformats.org/officeDocument/2006/relationships/footer" Target="footer1.xml"/><Relationship Id="rId12" Type="http://schemas.openxmlformats.org/officeDocument/2006/relationships/hyperlink" Target="https://www.vdh.virginia.gov/drinking-water/school-and-child-care-lead-sampling-projects/" TargetMode="External"/><Relationship Id="rId17" Type="http://schemas.openxmlformats.org/officeDocument/2006/relationships/hyperlink" Target="https://law.lis.virginia.gov/vacode/title22.1/chapter9/section22.1-135.1/" TargetMode="External"/><Relationship Id="rId25" Type="http://schemas.openxmlformats.org/officeDocument/2006/relationships/hyperlink" Target="https://dgs.virginia.gov/division-of-consolidated-laboratory-services/certification-accreditation/find-a-lab/" TargetMode="External"/><Relationship Id="rId2" Type="http://schemas.openxmlformats.org/officeDocument/2006/relationships/styles" Target="styles.xml"/><Relationship Id="rId16" Type="http://schemas.openxmlformats.org/officeDocument/2006/relationships/hyperlink" Target="https://law.lis.virginia.gov/vacode/title22.1/chapter9/section22.1-135.1/" TargetMode="External"/><Relationship Id="rId20" Type="http://schemas.openxmlformats.org/officeDocument/2006/relationships/hyperlink" Target="https://law.lis.virginia.gov/vacode/title22.1/chapter14.1/section22.1-289.05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h.virginia.gov/drinking-water/school-and-child-care-lead-sampling-projects/" TargetMode="External"/><Relationship Id="rId24" Type="http://schemas.openxmlformats.org/officeDocument/2006/relationships/hyperlink" Target="https://www.epa.gov/ground-water-and-drinking-water/3ts-reducing-lead-drinking-water" TargetMode="External"/><Relationship Id="rId5" Type="http://schemas.openxmlformats.org/officeDocument/2006/relationships/footnotes" Target="footnotes.xml"/><Relationship Id="rId15" Type="http://schemas.openxmlformats.org/officeDocument/2006/relationships/hyperlink" Target="https://law.lis.virginia.gov/vacode/title22.1/chapter14.1/section22.1-289.057/" TargetMode="External"/><Relationship Id="rId23" Type="http://schemas.openxmlformats.org/officeDocument/2006/relationships/hyperlink" Target="https://law.lis.virginia.gov/vacode/title22.1/chapter14.1/section22.1-289.057/" TargetMode="External"/><Relationship Id="rId28" Type="http://schemas.openxmlformats.org/officeDocument/2006/relationships/fontTable" Target="fontTable.xml"/><Relationship Id="rId10" Type="http://schemas.openxmlformats.org/officeDocument/2006/relationships/hyperlink" Target="https://www.vdh.virginia.gov/drinking-water/school-and-child-care-lead-testing-and-reduction-grant-program/" TargetMode="External"/><Relationship Id="rId19" Type="http://schemas.openxmlformats.org/officeDocument/2006/relationships/hyperlink" Target="https://www.epa.gov/ground-water-and-drinking-water/3ts-reducing-lead-drinking-water" TargetMode="External"/><Relationship Id="rId4" Type="http://schemas.openxmlformats.org/officeDocument/2006/relationships/webSettings" Target="webSettings.xml"/><Relationship Id="rId9" Type="http://schemas.openxmlformats.org/officeDocument/2006/relationships/hyperlink" Target="https://dgs.virginia.gov/division-of-consolidated-laboratory-services/certification-accreditation/find-a-lab/" TargetMode="External"/><Relationship Id="rId14" Type="http://schemas.openxmlformats.org/officeDocument/2006/relationships/hyperlink" Target="https://www.dss.virginia.gov/facility/search/cc.cgi" TargetMode="External"/><Relationship Id="rId22" Type="http://schemas.openxmlformats.org/officeDocument/2006/relationships/hyperlink" Target="https://law.lis.virginia.gov/vacode/title22.1/chapter14.1/section22.1-289.057/" TargetMode="External"/><Relationship Id="rId27" Type="http://schemas.openxmlformats.org/officeDocument/2006/relationships/hyperlink" Target="https://law.lis.virginia.gov/vacode/title22.1/chapter14.1/section22.1-289.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1773</TotalTime>
  <Pages>6</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Kendall (VDH)</dc:creator>
  <cp:lastModifiedBy>Garcia, Jose (VDH)</cp:lastModifiedBy>
  <cp:revision>34</cp:revision>
  <dcterms:created xsi:type="dcterms:W3CDTF">2024-04-08T14:46:00Z</dcterms:created>
  <dcterms:modified xsi:type="dcterms:W3CDTF">2024-06-24T17:05:00Z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Microsoft Word</vt:lpwstr>
  </property>
  <property fmtid="{D5CDD505-2E9C-101B-9397-08002B2CF9AE}" pid="4" name="LastSaved">
    <vt:filetime>2024-04-08T00:00:00Z</vt:filetime>
  </property>
</Properties>
</file>